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C1" w:rsidRPr="00911481" w:rsidRDefault="00335050" w:rsidP="00667F25">
      <w:pPr>
        <w:pStyle w:val="1"/>
        <w:spacing w:before="0" w:afterLines="100" w:line="460" w:lineRule="exact"/>
        <w:jc w:val="left"/>
        <w:rPr>
          <w:rFonts w:ascii="宋体" w:eastAsia="宋体" w:hAnsi="宋体"/>
          <w:b w:val="0"/>
          <w:color w:val="auto"/>
          <w:sz w:val="24"/>
          <w:szCs w:val="24"/>
        </w:rPr>
      </w:pPr>
      <w:r w:rsidRPr="00911481">
        <w:rPr>
          <w:rFonts w:ascii="宋体" w:eastAsia="宋体" w:hAnsi="宋体" w:hint="eastAsia"/>
          <w:b w:val="0"/>
          <w:color w:val="auto"/>
          <w:sz w:val="24"/>
          <w:szCs w:val="24"/>
        </w:rPr>
        <w:t>附件1</w:t>
      </w:r>
    </w:p>
    <w:p w:rsidR="00FD0EFD" w:rsidRDefault="00335050" w:rsidP="00667F25">
      <w:pPr>
        <w:pStyle w:val="1"/>
        <w:spacing w:beforeLines="100" w:after="0" w:line="460" w:lineRule="exact"/>
        <w:rPr>
          <w:rFonts w:ascii="宋体" w:eastAsia="宋体" w:hAnsi="宋体"/>
          <w:color w:val="auto"/>
          <w:szCs w:val="32"/>
        </w:rPr>
      </w:pPr>
      <w:r w:rsidRPr="00911481">
        <w:rPr>
          <w:rFonts w:ascii="宋体" w:eastAsia="宋体" w:hAnsi="宋体" w:hint="eastAsia"/>
          <w:color w:val="auto"/>
          <w:szCs w:val="32"/>
        </w:rPr>
        <w:t>中国高校产学研创新基金-</w:t>
      </w:r>
      <w:r w:rsidR="000332BD">
        <w:rPr>
          <w:rFonts w:ascii="宋体" w:eastAsia="宋体" w:hAnsi="宋体" w:hint="eastAsia"/>
          <w:color w:val="auto"/>
          <w:szCs w:val="32"/>
        </w:rPr>
        <w:t>蓝点</w:t>
      </w:r>
      <w:r w:rsidR="00A7369C">
        <w:rPr>
          <w:rFonts w:ascii="宋体" w:eastAsia="宋体" w:hAnsi="宋体" w:hint="eastAsia"/>
          <w:color w:val="auto"/>
          <w:szCs w:val="32"/>
        </w:rPr>
        <w:t>分布式</w:t>
      </w:r>
      <w:r w:rsidR="00B114F1">
        <w:rPr>
          <w:rFonts w:ascii="宋体" w:eastAsia="宋体" w:hAnsi="宋体" w:hint="eastAsia"/>
          <w:color w:val="auto"/>
          <w:szCs w:val="32"/>
        </w:rPr>
        <w:t>智能</w:t>
      </w:r>
      <w:r w:rsidR="00A7369C">
        <w:rPr>
          <w:rFonts w:ascii="宋体" w:eastAsia="宋体" w:hAnsi="宋体" w:hint="eastAsia"/>
          <w:color w:val="auto"/>
          <w:szCs w:val="32"/>
        </w:rPr>
        <w:t>计算</w:t>
      </w:r>
      <w:r w:rsidR="003C7F5F" w:rsidRPr="00911481">
        <w:rPr>
          <w:rFonts w:ascii="宋体" w:eastAsia="宋体" w:hAnsi="宋体" w:hint="eastAsia"/>
          <w:color w:val="auto"/>
          <w:szCs w:val="32"/>
        </w:rPr>
        <w:t>项目</w:t>
      </w:r>
    </w:p>
    <w:p w:rsidR="004779C1" w:rsidRPr="00911481" w:rsidRDefault="006C41F4" w:rsidP="00667F25">
      <w:pPr>
        <w:pStyle w:val="1"/>
        <w:spacing w:before="0" w:afterLines="50" w:line="460" w:lineRule="exact"/>
        <w:rPr>
          <w:rFonts w:ascii="宋体" w:eastAsia="宋体" w:hAnsi="宋体"/>
          <w:color w:val="auto"/>
          <w:szCs w:val="32"/>
        </w:rPr>
      </w:pPr>
      <w:r w:rsidRPr="00911481">
        <w:rPr>
          <w:rFonts w:ascii="宋体" w:eastAsia="宋体" w:hAnsi="宋体" w:hint="eastAsia"/>
          <w:color w:val="auto"/>
          <w:szCs w:val="32"/>
        </w:rPr>
        <w:t>申报</w:t>
      </w:r>
      <w:r w:rsidR="00335050" w:rsidRPr="00911481">
        <w:rPr>
          <w:rFonts w:ascii="宋体" w:eastAsia="宋体" w:hAnsi="宋体" w:hint="eastAsia"/>
          <w:color w:val="auto"/>
          <w:szCs w:val="32"/>
        </w:rPr>
        <w:t>指南</w:t>
      </w:r>
      <w:r w:rsidR="00DC0B01">
        <w:rPr>
          <w:rFonts w:ascii="宋体" w:eastAsia="宋体" w:hAnsi="宋体" w:hint="eastAsia"/>
          <w:color w:val="auto"/>
          <w:szCs w:val="32"/>
        </w:rPr>
        <w:t>说明</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sidRPr="00B128D2">
        <w:rPr>
          <w:rFonts w:ascii="宋体" w:hAnsi="宋体"/>
          <w:color w:val="auto"/>
          <w:sz w:val="24"/>
          <w:szCs w:val="24"/>
        </w:rPr>
        <w:t>联合</w:t>
      </w:r>
      <w:r w:rsidR="00A10432" w:rsidRPr="00B128D2">
        <w:rPr>
          <w:rFonts w:ascii="宋体" w:hAnsi="宋体" w:hint="eastAsia"/>
          <w:color w:val="auto"/>
          <w:sz w:val="24"/>
          <w:szCs w:val="24"/>
        </w:rPr>
        <w:t>北京蓝点</w:t>
      </w:r>
      <w:r w:rsidR="000332BD" w:rsidRPr="00B128D2">
        <w:rPr>
          <w:rFonts w:ascii="宋体" w:hAnsi="宋体" w:hint="eastAsia"/>
          <w:color w:val="auto"/>
          <w:sz w:val="24"/>
          <w:szCs w:val="24"/>
        </w:rPr>
        <w:t>动力数据</w:t>
      </w:r>
      <w:r w:rsidR="00EA6292" w:rsidRPr="00B128D2">
        <w:rPr>
          <w:rFonts w:ascii="宋体" w:hAnsi="宋体" w:hint="eastAsia"/>
          <w:color w:val="auto"/>
          <w:sz w:val="24"/>
          <w:szCs w:val="24"/>
        </w:rPr>
        <w:t>科技有限公司、</w:t>
      </w:r>
      <w:r w:rsidR="00A10432" w:rsidRPr="00B128D2">
        <w:rPr>
          <w:rFonts w:ascii="宋体" w:hAnsi="宋体" w:hint="eastAsia"/>
          <w:color w:val="auto"/>
          <w:sz w:val="24"/>
          <w:szCs w:val="24"/>
        </w:rPr>
        <w:t>东华软件股份公司</w:t>
      </w:r>
      <w:r w:rsidR="00964B53" w:rsidRPr="00B128D2">
        <w:rPr>
          <w:rFonts w:ascii="宋体" w:hAnsi="宋体" w:hint="eastAsia"/>
          <w:color w:val="auto"/>
          <w:sz w:val="24"/>
          <w:szCs w:val="24"/>
        </w:rPr>
        <w:t>联合设立“中国高校产学研</w:t>
      </w:r>
      <w:r w:rsidRPr="00B128D2">
        <w:rPr>
          <w:rFonts w:ascii="宋体" w:hAnsi="宋体" w:hint="eastAsia"/>
          <w:color w:val="auto"/>
          <w:sz w:val="24"/>
          <w:szCs w:val="24"/>
        </w:rPr>
        <w:t>创新基金-</w:t>
      </w:r>
      <w:r w:rsidR="00BE077B" w:rsidRPr="00B128D2">
        <w:rPr>
          <w:rFonts w:ascii="宋体" w:hAnsi="宋体" w:hint="eastAsia"/>
          <w:color w:val="auto"/>
          <w:sz w:val="24"/>
          <w:szCs w:val="24"/>
        </w:rPr>
        <w:t>蓝点</w:t>
      </w:r>
      <w:r w:rsidR="000332BD" w:rsidRPr="00B128D2">
        <w:rPr>
          <w:rFonts w:ascii="宋体" w:hAnsi="宋体" w:hint="eastAsia"/>
          <w:color w:val="auto"/>
          <w:sz w:val="24"/>
          <w:szCs w:val="24"/>
        </w:rPr>
        <w:t>分布式智能计算</w:t>
      </w:r>
      <w:r w:rsidR="003C7F5F" w:rsidRPr="00B128D2">
        <w:rPr>
          <w:rFonts w:ascii="宋体" w:hAnsi="宋体" w:hint="eastAsia"/>
          <w:color w:val="auto"/>
          <w:sz w:val="24"/>
          <w:szCs w:val="24"/>
        </w:rPr>
        <w:t>项目</w:t>
      </w:r>
      <w:r w:rsidRPr="00B128D2">
        <w:rPr>
          <w:rFonts w:ascii="宋体" w:hAnsi="宋体" w:hint="eastAsia"/>
          <w:color w:val="auto"/>
          <w:sz w:val="24"/>
          <w:szCs w:val="24"/>
        </w:rPr>
        <w:t>”，支持高校在人工智能、大数据、</w:t>
      </w:r>
      <w:proofErr w:type="gramStart"/>
      <w:r w:rsidRPr="00B128D2">
        <w:rPr>
          <w:rFonts w:ascii="宋体" w:hAnsi="宋体" w:hint="eastAsia"/>
          <w:color w:val="auto"/>
          <w:sz w:val="24"/>
          <w:szCs w:val="24"/>
        </w:rPr>
        <w:t>云计算</w:t>
      </w:r>
      <w:proofErr w:type="gramEnd"/>
      <w:r w:rsidRPr="00B128D2">
        <w:rPr>
          <w:rFonts w:ascii="宋体" w:hAnsi="宋体" w:hint="eastAsia"/>
          <w:color w:val="auto"/>
          <w:sz w:val="24"/>
          <w:szCs w:val="24"/>
        </w:rPr>
        <w:t>等领域的科学研究和教学实践。</w:t>
      </w:r>
    </w:p>
    <w:p w:rsidR="004779C1" w:rsidRPr="00B128D2" w:rsidRDefault="00335050" w:rsidP="00B128D2">
      <w:pPr>
        <w:pStyle w:val="2"/>
        <w:numPr>
          <w:ilvl w:val="0"/>
          <w:numId w:val="0"/>
        </w:numPr>
        <w:spacing w:beforeLines="0" w:line="460" w:lineRule="exact"/>
        <w:ind w:left="618"/>
        <w:rPr>
          <w:rFonts w:ascii="宋体" w:eastAsia="宋体" w:hAnsi="宋体"/>
          <w:color w:val="auto"/>
        </w:rPr>
      </w:pPr>
      <w:r w:rsidRPr="00B128D2">
        <w:rPr>
          <w:rFonts w:ascii="宋体" w:eastAsia="宋体" w:hAnsi="宋体" w:hint="eastAsia"/>
          <w:color w:val="auto"/>
        </w:rPr>
        <w:t>一、课题说明</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w:t>
      </w:r>
      <w:r w:rsidR="005E02FA" w:rsidRPr="00B128D2">
        <w:rPr>
          <w:rFonts w:ascii="宋体" w:hAnsi="宋体" w:hint="eastAsia"/>
          <w:color w:val="auto"/>
          <w:sz w:val="24"/>
          <w:szCs w:val="24"/>
        </w:rPr>
        <w:t>蓝点</w:t>
      </w:r>
      <w:r w:rsidR="000332BD" w:rsidRPr="00B128D2">
        <w:rPr>
          <w:rFonts w:ascii="宋体" w:hAnsi="宋体" w:hint="eastAsia"/>
          <w:color w:val="auto"/>
          <w:sz w:val="24"/>
          <w:szCs w:val="24"/>
        </w:rPr>
        <w:t>分布式智能计算</w:t>
      </w:r>
      <w:r w:rsidR="003C7F5F" w:rsidRPr="00B128D2">
        <w:rPr>
          <w:rFonts w:ascii="宋体" w:hAnsi="宋体" w:hint="eastAsia"/>
          <w:color w:val="auto"/>
          <w:sz w:val="24"/>
          <w:szCs w:val="24"/>
        </w:rPr>
        <w:t>项目</w:t>
      </w:r>
      <w:r w:rsidR="00DC0B01" w:rsidRPr="00B128D2">
        <w:rPr>
          <w:rFonts w:ascii="宋体" w:hAnsi="宋体" w:hint="eastAsia"/>
          <w:color w:val="auto"/>
          <w:sz w:val="24"/>
          <w:szCs w:val="24"/>
        </w:rPr>
        <w:t>”</w:t>
      </w:r>
      <w:r w:rsidRPr="00B128D2">
        <w:rPr>
          <w:rFonts w:ascii="宋体" w:hAnsi="宋体" w:hint="eastAsia"/>
          <w:color w:val="auto"/>
          <w:sz w:val="24"/>
          <w:szCs w:val="24"/>
        </w:rPr>
        <w:t>旨在全国范围内遴选合作高校，共同关注人工智能、大数据、</w:t>
      </w:r>
      <w:proofErr w:type="gramStart"/>
      <w:r w:rsidRPr="00B128D2">
        <w:rPr>
          <w:rFonts w:ascii="宋体" w:hAnsi="宋体" w:hint="eastAsia"/>
          <w:color w:val="auto"/>
          <w:sz w:val="24"/>
          <w:szCs w:val="24"/>
        </w:rPr>
        <w:t>云计算</w:t>
      </w:r>
      <w:proofErr w:type="gramEnd"/>
      <w:r w:rsidRPr="00B128D2">
        <w:rPr>
          <w:rFonts w:ascii="宋体" w:hAnsi="宋体" w:hint="eastAsia"/>
          <w:color w:val="auto"/>
          <w:sz w:val="24"/>
          <w:szCs w:val="24"/>
        </w:rPr>
        <w:t>领域内的科研创新和教学实践，培养更多掌握人工智能技术的人才，助力地方产业升级。</w:t>
      </w:r>
    </w:p>
    <w:p w:rsidR="004779C1" w:rsidRPr="00B128D2" w:rsidRDefault="00D71A69"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 xml:space="preserve">1. </w:t>
      </w:r>
      <w:r w:rsidR="00335050" w:rsidRPr="00B128D2">
        <w:rPr>
          <w:rFonts w:ascii="宋体" w:hAnsi="宋体" w:hint="eastAsia"/>
          <w:color w:val="auto"/>
          <w:sz w:val="24"/>
          <w:szCs w:val="24"/>
        </w:rPr>
        <w:t>本次申报针对人工智能、大数据、</w:t>
      </w:r>
      <w:proofErr w:type="gramStart"/>
      <w:r w:rsidR="00335050" w:rsidRPr="00B128D2">
        <w:rPr>
          <w:rFonts w:ascii="宋体" w:hAnsi="宋体" w:hint="eastAsia"/>
          <w:color w:val="auto"/>
          <w:sz w:val="24"/>
          <w:szCs w:val="24"/>
        </w:rPr>
        <w:t>云计算</w:t>
      </w:r>
      <w:proofErr w:type="gramEnd"/>
      <w:r w:rsidR="00335050" w:rsidRPr="00B128D2">
        <w:rPr>
          <w:rFonts w:ascii="宋体" w:hAnsi="宋体" w:hint="eastAsia"/>
          <w:color w:val="auto"/>
          <w:sz w:val="24"/>
          <w:szCs w:val="24"/>
        </w:rPr>
        <w:t>领域的科学研究及教学实践，以科技变革促进教育变革，创新人才培养机制，推动社会发展为目标。</w:t>
      </w:r>
    </w:p>
    <w:p w:rsidR="00D71A69" w:rsidRPr="00B128D2" w:rsidRDefault="00D71A69"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 xml:space="preserve">2. </w:t>
      </w:r>
      <w:r w:rsidR="00DC0B01" w:rsidRPr="00B128D2">
        <w:rPr>
          <w:rFonts w:ascii="宋体" w:hAnsi="宋体" w:hint="eastAsia"/>
          <w:color w:val="auto"/>
          <w:sz w:val="24"/>
          <w:szCs w:val="24"/>
        </w:rPr>
        <w:t>根据确定的研究内容，</w:t>
      </w:r>
      <w:r w:rsidRPr="00B128D2">
        <w:rPr>
          <w:rFonts w:ascii="宋体" w:hAnsi="宋体" w:hint="eastAsia"/>
          <w:color w:val="auto"/>
          <w:sz w:val="24"/>
          <w:szCs w:val="24"/>
        </w:rPr>
        <w:t>“</w:t>
      </w:r>
      <w:r w:rsidR="005E02FA" w:rsidRPr="00B128D2">
        <w:rPr>
          <w:rFonts w:ascii="宋体" w:hAnsi="宋体" w:hint="eastAsia"/>
          <w:color w:val="auto"/>
          <w:sz w:val="24"/>
          <w:szCs w:val="24"/>
        </w:rPr>
        <w:t>蓝点</w:t>
      </w:r>
      <w:r w:rsidR="000332BD" w:rsidRPr="00B128D2">
        <w:rPr>
          <w:rFonts w:ascii="宋体" w:hAnsi="宋体" w:hint="eastAsia"/>
          <w:color w:val="auto"/>
          <w:sz w:val="24"/>
          <w:szCs w:val="24"/>
        </w:rPr>
        <w:t>分布式智能计算</w:t>
      </w:r>
      <w:r w:rsidRPr="00B128D2">
        <w:rPr>
          <w:rFonts w:ascii="宋体" w:hAnsi="宋体" w:hint="eastAsia"/>
          <w:color w:val="auto"/>
          <w:sz w:val="24"/>
          <w:szCs w:val="24"/>
        </w:rPr>
        <w:t>项目</w:t>
      </w:r>
      <w:r w:rsidR="00DC0B01" w:rsidRPr="00B128D2">
        <w:rPr>
          <w:rFonts w:ascii="宋体" w:hAnsi="宋体" w:hint="eastAsia"/>
          <w:color w:val="auto"/>
          <w:sz w:val="24"/>
          <w:szCs w:val="24"/>
        </w:rPr>
        <w:t>”</w:t>
      </w:r>
      <w:r w:rsidRPr="00B128D2">
        <w:rPr>
          <w:rFonts w:ascii="宋体" w:hAnsi="宋体" w:hint="eastAsia"/>
          <w:color w:val="auto"/>
          <w:sz w:val="24"/>
          <w:szCs w:val="24"/>
        </w:rPr>
        <w:t>为每个课题提供</w:t>
      </w:r>
      <w:r w:rsidRPr="0090279B">
        <w:rPr>
          <w:rFonts w:ascii="宋体" w:hAnsi="宋体" w:hint="eastAsia"/>
          <w:sz w:val="24"/>
          <w:szCs w:val="24"/>
        </w:rPr>
        <w:t>20万元至50</w:t>
      </w:r>
      <w:r w:rsidR="00B51885" w:rsidRPr="0090279B">
        <w:rPr>
          <w:rFonts w:ascii="宋体" w:hAnsi="宋体" w:hint="eastAsia"/>
          <w:sz w:val="24"/>
          <w:szCs w:val="24"/>
        </w:rPr>
        <w:t>万元的</w:t>
      </w:r>
      <w:r w:rsidR="00B51885" w:rsidRPr="00595309">
        <w:rPr>
          <w:rFonts w:ascii="宋体" w:hAnsi="宋体" w:hint="eastAsia"/>
          <w:sz w:val="24"/>
          <w:szCs w:val="24"/>
        </w:rPr>
        <w:t>课题经费和科研软硬件平台</w:t>
      </w:r>
      <w:r w:rsidR="00FB5323" w:rsidRPr="00595309">
        <w:rPr>
          <w:rFonts w:ascii="宋体" w:hAnsi="宋体" w:hint="eastAsia"/>
          <w:sz w:val="24"/>
          <w:szCs w:val="24"/>
        </w:rPr>
        <w:t>支持</w:t>
      </w:r>
      <w:r w:rsidRPr="00595309">
        <w:rPr>
          <w:rFonts w:ascii="宋体" w:hAnsi="宋体" w:hint="eastAsia"/>
          <w:sz w:val="24"/>
          <w:szCs w:val="24"/>
        </w:rPr>
        <w:t>（课题经费不低于总经费的50%）</w:t>
      </w:r>
      <w:r w:rsidRPr="00B128D2">
        <w:rPr>
          <w:rFonts w:ascii="宋体" w:hAnsi="宋体" w:hint="eastAsia"/>
          <w:color w:val="auto"/>
          <w:sz w:val="24"/>
          <w:szCs w:val="24"/>
        </w:rPr>
        <w:t>。</w:t>
      </w:r>
    </w:p>
    <w:p w:rsidR="00D71A69" w:rsidRPr="00B128D2" w:rsidRDefault="00D71A69"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3. 课题的计划执行时间为</w:t>
      </w:r>
      <w:r w:rsidRPr="0090279B">
        <w:rPr>
          <w:rFonts w:ascii="宋体" w:hAnsi="宋体" w:hint="eastAsia"/>
          <w:sz w:val="24"/>
          <w:szCs w:val="24"/>
        </w:rPr>
        <w:t>202</w:t>
      </w:r>
      <w:r w:rsidR="00490913" w:rsidRPr="0090279B">
        <w:rPr>
          <w:rFonts w:ascii="宋体" w:hAnsi="宋体" w:hint="eastAsia"/>
          <w:sz w:val="24"/>
          <w:szCs w:val="24"/>
        </w:rPr>
        <w:t>2</w:t>
      </w:r>
      <w:r w:rsidRPr="0090279B">
        <w:rPr>
          <w:rFonts w:ascii="宋体" w:hAnsi="宋体" w:hint="eastAsia"/>
          <w:sz w:val="24"/>
          <w:szCs w:val="24"/>
        </w:rPr>
        <w:t>年</w:t>
      </w:r>
      <w:r w:rsidR="00490913" w:rsidRPr="0090279B">
        <w:rPr>
          <w:rFonts w:ascii="宋体" w:hAnsi="宋体" w:hint="eastAsia"/>
          <w:sz w:val="24"/>
          <w:szCs w:val="24"/>
        </w:rPr>
        <w:t>1</w:t>
      </w:r>
      <w:r w:rsidRPr="0090279B">
        <w:rPr>
          <w:rFonts w:ascii="宋体" w:hAnsi="宋体" w:hint="eastAsia"/>
          <w:sz w:val="24"/>
          <w:szCs w:val="24"/>
        </w:rPr>
        <w:t>月1日～202</w:t>
      </w:r>
      <w:r w:rsidR="003F5322" w:rsidRPr="0090279B">
        <w:rPr>
          <w:rFonts w:ascii="宋体" w:hAnsi="宋体" w:hint="eastAsia"/>
          <w:sz w:val="24"/>
          <w:szCs w:val="24"/>
        </w:rPr>
        <w:t>2</w:t>
      </w:r>
      <w:r w:rsidRPr="0090279B">
        <w:rPr>
          <w:rFonts w:ascii="宋体" w:hAnsi="宋体" w:hint="eastAsia"/>
          <w:sz w:val="24"/>
          <w:szCs w:val="24"/>
        </w:rPr>
        <w:t>年</w:t>
      </w:r>
      <w:r w:rsidR="00DC0B01" w:rsidRPr="0090279B">
        <w:rPr>
          <w:rFonts w:ascii="宋体" w:hAnsi="宋体" w:hint="eastAsia"/>
          <w:sz w:val="24"/>
          <w:szCs w:val="24"/>
        </w:rPr>
        <w:t>1</w:t>
      </w:r>
      <w:r w:rsidR="00490913" w:rsidRPr="0090279B">
        <w:rPr>
          <w:rFonts w:ascii="宋体" w:hAnsi="宋体" w:hint="eastAsia"/>
          <w:sz w:val="24"/>
          <w:szCs w:val="24"/>
        </w:rPr>
        <w:t>2</w:t>
      </w:r>
      <w:r w:rsidRPr="0090279B">
        <w:rPr>
          <w:rFonts w:ascii="宋体" w:hAnsi="宋体" w:hint="eastAsia"/>
          <w:sz w:val="24"/>
          <w:szCs w:val="24"/>
        </w:rPr>
        <w:t>月31日</w:t>
      </w:r>
      <w:r w:rsidRPr="00B128D2">
        <w:rPr>
          <w:rFonts w:ascii="宋体" w:hAnsi="宋体" w:hint="eastAsia"/>
          <w:color w:val="auto"/>
          <w:sz w:val="24"/>
          <w:szCs w:val="24"/>
        </w:rPr>
        <w:t>，可根据课题复杂程度适度延长执行周期，最长不超过两年。</w:t>
      </w:r>
    </w:p>
    <w:p w:rsidR="004779C1" w:rsidRPr="00B128D2" w:rsidRDefault="00D71A69"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 xml:space="preserve">4. </w:t>
      </w:r>
      <w:r w:rsidR="00335050" w:rsidRPr="00B128D2">
        <w:rPr>
          <w:rFonts w:ascii="宋体" w:hAnsi="宋体" w:hint="eastAsia"/>
          <w:color w:val="auto"/>
          <w:sz w:val="24"/>
          <w:szCs w:val="24"/>
        </w:rPr>
        <w:t>“</w:t>
      </w:r>
      <w:r w:rsidR="005E02FA" w:rsidRPr="00B128D2">
        <w:rPr>
          <w:rFonts w:ascii="宋体" w:hAnsi="宋体" w:hint="eastAsia"/>
          <w:color w:val="auto"/>
          <w:sz w:val="24"/>
          <w:szCs w:val="24"/>
        </w:rPr>
        <w:t>蓝点</w:t>
      </w:r>
      <w:r w:rsidR="000332BD" w:rsidRPr="00B128D2">
        <w:rPr>
          <w:rFonts w:ascii="宋体" w:hAnsi="宋体" w:hint="eastAsia"/>
          <w:color w:val="auto"/>
          <w:sz w:val="24"/>
          <w:szCs w:val="24"/>
        </w:rPr>
        <w:t>分布式</w:t>
      </w:r>
      <w:r w:rsidR="001214A3" w:rsidRPr="00B128D2">
        <w:rPr>
          <w:rFonts w:ascii="宋体" w:hAnsi="宋体" w:hint="eastAsia"/>
          <w:color w:val="auto"/>
          <w:sz w:val="24"/>
          <w:szCs w:val="24"/>
        </w:rPr>
        <w:t>智能</w:t>
      </w:r>
      <w:r w:rsidR="000332BD" w:rsidRPr="00B128D2">
        <w:rPr>
          <w:rFonts w:ascii="宋体" w:hAnsi="宋体" w:hint="eastAsia"/>
          <w:color w:val="auto"/>
          <w:sz w:val="24"/>
          <w:szCs w:val="24"/>
        </w:rPr>
        <w:t>计算</w:t>
      </w:r>
      <w:r w:rsidR="003C7F5F" w:rsidRPr="00B128D2">
        <w:rPr>
          <w:rFonts w:ascii="宋体" w:hAnsi="宋体" w:hint="eastAsia"/>
          <w:color w:val="auto"/>
          <w:sz w:val="24"/>
          <w:szCs w:val="24"/>
        </w:rPr>
        <w:t>项目</w:t>
      </w:r>
      <w:r w:rsidR="0031797C" w:rsidRPr="00B128D2">
        <w:rPr>
          <w:rFonts w:ascii="宋体" w:hAnsi="宋体" w:hint="eastAsia"/>
          <w:color w:val="auto"/>
          <w:sz w:val="24"/>
          <w:szCs w:val="24"/>
        </w:rPr>
        <w:t>”</w:t>
      </w:r>
      <w:r w:rsidR="00335050" w:rsidRPr="00B128D2">
        <w:rPr>
          <w:rFonts w:ascii="宋体" w:hAnsi="宋体" w:hint="eastAsia"/>
          <w:color w:val="auto"/>
          <w:sz w:val="24"/>
          <w:szCs w:val="24"/>
        </w:rPr>
        <w:t>课题</w:t>
      </w:r>
      <w:r w:rsidR="000332BD" w:rsidRPr="00B128D2">
        <w:rPr>
          <w:rFonts w:ascii="宋体" w:hAnsi="宋体" w:hint="eastAsia"/>
          <w:color w:val="auto"/>
          <w:sz w:val="24"/>
          <w:szCs w:val="24"/>
        </w:rPr>
        <w:t>选题</w:t>
      </w:r>
      <w:r w:rsidR="00335050" w:rsidRPr="00B128D2">
        <w:rPr>
          <w:rFonts w:ascii="宋体" w:hAnsi="宋体" w:hint="eastAsia"/>
          <w:color w:val="auto"/>
          <w:sz w:val="24"/>
          <w:szCs w:val="24"/>
        </w:rPr>
        <w:t>：</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根据产业发展需要，设立相关的科研课题，申请院校从表一中选择课题方向进行申报，要求基于</w:t>
      </w:r>
      <w:r w:rsidR="003C7F5F" w:rsidRPr="00B128D2">
        <w:rPr>
          <w:rFonts w:ascii="宋体" w:hAnsi="宋体" w:hint="eastAsia"/>
          <w:color w:val="auto"/>
          <w:sz w:val="24"/>
          <w:szCs w:val="24"/>
        </w:rPr>
        <w:t>项目</w:t>
      </w:r>
      <w:r w:rsidRPr="00B128D2">
        <w:rPr>
          <w:rFonts w:ascii="宋体" w:hAnsi="宋体" w:hint="eastAsia"/>
          <w:color w:val="auto"/>
          <w:sz w:val="24"/>
          <w:szCs w:val="24"/>
        </w:rPr>
        <w:t>提供的人工智能平台和云平台进行研究</w:t>
      </w:r>
      <w:r w:rsidR="00915F23" w:rsidRPr="00B128D2">
        <w:rPr>
          <w:rFonts w:ascii="宋体" w:hAnsi="宋体" w:hint="eastAsia"/>
          <w:color w:val="auto"/>
          <w:sz w:val="24"/>
          <w:szCs w:val="24"/>
        </w:rPr>
        <w:t>（相关平台介绍见表</w:t>
      </w:r>
      <w:r w:rsidR="00A053F6" w:rsidRPr="00B128D2">
        <w:rPr>
          <w:rFonts w:ascii="宋体" w:hAnsi="宋体" w:hint="eastAsia"/>
          <w:color w:val="auto"/>
          <w:sz w:val="24"/>
          <w:szCs w:val="24"/>
        </w:rPr>
        <w:t>二</w:t>
      </w:r>
      <w:r w:rsidR="00915F23" w:rsidRPr="00B128D2">
        <w:rPr>
          <w:rFonts w:ascii="宋体" w:hAnsi="宋体" w:hint="eastAsia"/>
          <w:color w:val="auto"/>
          <w:sz w:val="24"/>
          <w:szCs w:val="24"/>
        </w:rPr>
        <w:t>）</w:t>
      </w:r>
      <w:r w:rsidRPr="00B128D2">
        <w:rPr>
          <w:rFonts w:ascii="宋体" w:hAnsi="宋体" w:hint="eastAsia"/>
          <w:color w:val="auto"/>
          <w:sz w:val="24"/>
          <w:szCs w:val="24"/>
        </w:rPr>
        <w:t>。</w:t>
      </w:r>
    </w:p>
    <w:p w:rsidR="004779C1" w:rsidRPr="00911481" w:rsidRDefault="00335050" w:rsidP="005C4CFB">
      <w:pPr>
        <w:spacing w:before="0" w:after="0" w:line="440" w:lineRule="exact"/>
        <w:ind w:firstLine="482"/>
        <w:jc w:val="center"/>
        <w:rPr>
          <w:rFonts w:ascii="宋体" w:hAnsi="宋体"/>
          <w:b/>
          <w:color w:val="auto"/>
          <w:sz w:val="24"/>
          <w:szCs w:val="24"/>
        </w:rPr>
      </w:pPr>
      <w:r w:rsidRPr="00911481">
        <w:rPr>
          <w:rFonts w:ascii="宋体" w:hAnsi="宋体" w:hint="eastAsia"/>
          <w:b/>
          <w:color w:val="auto"/>
          <w:sz w:val="24"/>
          <w:szCs w:val="24"/>
        </w:rPr>
        <w:t>表</w:t>
      </w:r>
      <w:proofErr w:type="gramStart"/>
      <w:r w:rsidRPr="00911481">
        <w:rPr>
          <w:rFonts w:ascii="宋体" w:hAnsi="宋体" w:hint="eastAsia"/>
          <w:b/>
          <w:color w:val="auto"/>
          <w:sz w:val="24"/>
          <w:szCs w:val="24"/>
        </w:rPr>
        <w:t>一</w:t>
      </w:r>
      <w:proofErr w:type="gramEnd"/>
      <w:r w:rsidRPr="00911481">
        <w:rPr>
          <w:rFonts w:ascii="宋体" w:hAnsi="宋体" w:hint="eastAsia"/>
          <w:b/>
          <w:color w:val="auto"/>
          <w:sz w:val="24"/>
          <w:szCs w:val="24"/>
        </w:rPr>
        <w:t xml:space="preserve"> 课题选题列表</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738"/>
        <w:gridCol w:w="6089"/>
      </w:tblGrid>
      <w:tr w:rsidR="00911481" w:rsidRPr="00911481" w:rsidTr="0031797C">
        <w:trPr>
          <w:trHeight w:val="437"/>
          <w:jc w:val="center"/>
        </w:trPr>
        <w:tc>
          <w:tcPr>
            <w:tcW w:w="1118" w:type="dxa"/>
            <w:tcBorders>
              <w:top w:val="single" w:sz="4" w:space="0" w:color="auto"/>
              <w:left w:val="single" w:sz="4" w:space="0" w:color="auto"/>
              <w:bottom w:val="single" w:sz="4" w:space="0" w:color="auto"/>
              <w:right w:val="single" w:sz="4" w:space="0" w:color="auto"/>
            </w:tcBorders>
            <w:shd w:val="clear" w:color="auto" w:fill="BFBFBF"/>
            <w:vAlign w:val="center"/>
          </w:tcPr>
          <w:p w:rsidR="004779C1" w:rsidRPr="00911481" w:rsidRDefault="00335050" w:rsidP="00EA6292">
            <w:pPr>
              <w:ind w:firstLineChars="9" w:firstLine="19"/>
              <w:jc w:val="center"/>
              <w:rPr>
                <w:rFonts w:ascii="宋体" w:hAnsi="宋体" w:cs="宋体"/>
                <w:b/>
                <w:color w:val="auto"/>
                <w:szCs w:val="21"/>
              </w:rPr>
            </w:pPr>
            <w:r w:rsidRPr="00911481">
              <w:rPr>
                <w:rFonts w:ascii="宋体" w:hAnsi="宋体" w:cs="宋体" w:hint="eastAsia"/>
                <w:b/>
                <w:color w:val="auto"/>
                <w:szCs w:val="21"/>
              </w:rPr>
              <w:t>方向编号</w:t>
            </w:r>
          </w:p>
        </w:tc>
        <w:tc>
          <w:tcPr>
            <w:tcW w:w="173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4779C1" w:rsidRPr="00911481" w:rsidRDefault="00335050" w:rsidP="00EA6292">
            <w:pPr>
              <w:ind w:firstLineChars="18" w:firstLine="38"/>
              <w:jc w:val="center"/>
              <w:rPr>
                <w:rFonts w:ascii="宋体" w:hAnsi="宋体" w:cs="宋体"/>
                <w:b/>
                <w:color w:val="auto"/>
                <w:szCs w:val="21"/>
              </w:rPr>
            </w:pPr>
            <w:r w:rsidRPr="00911481">
              <w:rPr>
                <w:rFonts w:ascii="宋体" w:hAnsi="宋体" w:cs="宋体" w:hint="eastAsia"/>
                <w:b/>
                <w:color w:val="auto"/>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rsidR="004779C1" w:rsidRPr="00911481" w:rsidRDefault="00335050" w:rsidP="00EA6292">
            <w:pPr>
              <w:ind w:firstLine="422"/>
              <w:jc w:val="center"/>
              <w:rPr>
                <w:rFonts w:ascii="宋体" w:hAnsi="宋体" w:cs="宋体"/>
                <w:b/>
                <w:color w:val="auto"/>
                <w:szCs w:val="21"/>
              </w:rPr>
            </w:pPr>
            <w:r w:rsidRPr="00911481">
              <w:rPr>
                <w:rFonts w:ascii="宋体" w:hAnsi="宋体" w:cs="宋体" w:hint="eastAsia"/>
                <w:b/>
                <w:color w:val="auto"/>
                <w:szCs w:val="21"/>
              </w:rPr>
              <w:t>课题研究内容</w:t>
            </w:r>
          </w:p>
        </w:tc>
      </w:tr>
      <w:tr w:rsidR="002F44E5"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2F44E5" w:rsidRPr="002F44E5" w:rsidRDefault="002F44E5" w:rsidP="0031797C">
            <w:pPr>
              <w:spacing w:before="0" w:after="0" w:line="300" w:lineRule="exact"/>
              <w:ind w:firstLineChars="9" w:firstLine="18"/>
              <w:jc w:val="center"/>
              <w:rPr>
                <w:rFonts w:ascii="宋体" w:hAnsi="宋体"/>
                <w:color w:val="auto"/>
                <w:sz w:val="20"/>
              </w:rPr>
            </w:pPr>
            <w:r w:rsidRPr="002F44E5">
              <w:rPr>
                <w:rFonts w:ascii="宋体" w:hAnsi="宋体" w:hint="eastAsia"/>
                <w:color w:val="auto"/>
                <w:sz w:val="20"/>
              </w:rPr>
              <w:t>A01</w:t>
            </w:r>
          </w:p>
        </w:tc>
        <w:tc>
          <w:tcPr>
            <w:tcW w:w="1738" w:type="dxa"/>
            <w:tcBorders>
              <w:top w:val="single" w:sz="4" w:space="0" w:color="auto"/>
              <w:left w:val="single" w:sz="4" w:space="0" w:color="auto"/>
              <w:bottom w:val="single" w:sz="4" w:space="0" w:color="auto"/>
              <w:right w:val="single" w:sz="4" w:space="0" w:color="auto"/>
            </w:tcBorders>
            <w:noWrap/>
            <w:vAlign w:val="center"/>
          </w:tcPr>
          <w:p w:rsidR="002F44E5" w:rsidRPr="002F44E5" w:rsidRDefault="002F44E5" w:rsidP="0031797C">
            <w:pPr>
              <w:spacing w:before="0" w:after="0" w:line="300" w:lineRule="exact"/>
              <w:ind w:firstLineChars="18" w:firstLine="36"/>
              <w:rPr>
                <w:rFonts w:ascii="宋体" w:hAnsi="宋体" w:cs="宋体"/>
                <w:color w:val="auto"/>
                <w:sz w:val="20"/>
              </w:rPr>
            </w:pPr>
            <w:r w:rsidRPr="002F44E5">
              <w:rPr>
                <w:rFonts w:ascii="宋体" w:hAnsi="宋体" w:hint="eastAsia"/>
                <w:color w:val="auto"/>
                <w:sz w:val="20"/>
              </w:rPr>
              <w:t>基于大数据的人工智能算法实现与优化</w:t>
            </w:r>
          </w:p>
        </w:tc>
        <w:tc>
          <w:tcPr>
            <w:tcW w:w="6089" w:type="dxa"/>
            <w:tcBorders>
              <w:top w:val="single" w:sz="4" w:space="0" w:color="auto"/>
              <w:left w:val="single" w:sz="4" w:space="0" w:color="auto"/>
              <w:bottom w:val="single" w:sz="4" w:space="0" w:color="auto"/>
              <w:right w:val="single" w:sz="4" w:space="0" w:color="auto"/>
            </w:tcBorders>
            <w:vAlign w:val="center"/>
          </w:tcPr>
          <w:p w:rsidR="002F44E5" w:rsidRPr="002F44E5" w:rsidRDefault="002F44E5"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研究在大数据环境支撑下，通过大数据存储和调度能力，优化AI框架和算法，包括主流大数据框架与人工智能框架等的结合和优化研究,通过大数据的海量存储和处理调度能力，优化AI框架、模型存储、训练速度、GPU调度等，以提升性能；</w:t>
            </w:r>
          </w:p>
          <w:p w:rsidR="002F44E5" w:rsidRPr="002F44E5" w:rsidRDefault="002F44E5"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主要研究内容包括但不限于：主流AI框架(</w:t>
            </w:r>
            <w:proofErr w:type="spellStart"/>
            <w:r w:rsidRPr="002F44E5">
              <w:rPr>
                <w:rFonts w:ascii="宋体" w:hAnsi="宋体" w:hint="eastAsia"/>
                <w:color w:val="auto"/>
                <w:sz w:val="20"/>
              </w:rPr>
              <w:t>T</w:t>
            </w:r>
            <w:r w:rsidRPr="002F44E5">
              <w:rPr>
                <w:rFonts w:ascii="宋体" w:hAnsi="宋体"/>
                <w:color w:val="auto"/>
                <w:sz w:val="20"/>
              </w:rPr>
              <w:t>ensoflow</w:t>
            </w:r>
            <w:proofErr w:type="spellEnd"/>
            <w:r w:rsidRPr="002F44E5">
              <w:rPr>
                <w:rFonts w:ascii="宋体" w:hAnsi="宋体"/>
                <w:color w:val="auto"/>
                <w:sz w:val="20"/>
              </w:rPr>
              <w:t>/</w:t>
            </w:r>
            <w:proofErr w:type="spellStart"/>
            <w:r w:rsidRPr="002F44E5">
              <w:rPr>
                <w:rFonts w:ascii="宋体" w:hAnsi="宋体"/>
                <w:color w:val="auto"/>
                <w:sz w:val="20"/>
              </w:rPr>
              <w:t>Pytorch</w:t>
            </w:r>
            <w:proofErr w:type="spellEnd"/>
            <w:r w:rsidRPr="002F44E5">
              <w:rPr>
                <w:rFonts w:ascii="宋体" w:hAnsi="宋体"/>
                <w:color w:val="auto"/>
                <w:sz w:val="20"/>
              </w:rPr>
              <w:t>/</w:t>
            </w:r>
            <w:proofErr w:type="spellStart"/>
            <w:r w:rsidRPr="002F44E5">
              <w:rPr>
                <w:rFonts w:ascii="宋体" w:hAnsi="宋体"/>
                <w:color w:val="auto"/>
                <w:sz w:val="20"/>
              </w:rPr>
              <w:t>Caffe</w:t>
            </w:r>
            <w:proofErr w:type="spellEnd"/>
            <w:r w:rsidRPr="002F44E5">
              <w:rPr>
                <w:rFonts w:ascii="宋体" w:hAnsi="宋体"/>
                <w:color w:val="auto"/>
                <w:sz w:val="20"/>
              </w:rPr>
              <w:t>)</w:t>
            </w:r>
            <w:r w:rsidRPr="002F44E5">
              <w:rPr>
                <w:rFonts w:ascii="宋体" w:hAnsi="宋体" w:hint="eastAsia"/>
                <w:color w:val="auto"/>
                <w:sz w:val="20"/>
              </w:rPr>
              <w:t>在：</w:t>
            </w:r>
          </w:p>
          <w:p w:rsidR="002F44E5" w:rsidRPr="002F44E5" w:rsidRDefault="002F44E5" w:rsidP="0031797C">
            <w:pPr>
              <w:pStyle w:val="af4"/>
              <w:numPr>
                <w:ilvl w:val="0"/>
                <w:numId w:val="4"/>
              </w:numPr>
              <w:spacing w:before="0" w:after="0" w:line="300" w:lineRule="exact"/>
              <w:ind w:firstLineChars="0"/>
              <w:jc w:val="left"/>
              <w:rPr>
                <w:rFonts w:ascii="宋体" w:hAnsi="宋体"/>
                <w:color w:val="auto"/>
                <w:sz w:val="20"/>
              </w:rPr>
            </w:pPr>
            <w:r w:rsidRPr="002F44E5">
              <w:rPr>
                <w:rFonts w:ascii="宋体" w:hAnsi="宋体" w:hint="eastAsia"/>
                <w:color w:val="auto"/>
                <w:sz w:val="20"/>
              </w:rPr>
              <w:t>y</w:t>
            </w:r>
            <w:r w:rsidRPr="002F44E5">
              <w:rPr>
                <w:rFonts w:ascii="宋体" w:hAnsi="宋体"/>
                <w:color w:val="auto"/>
                <w:sz w:val="20"/>
              </w:rPr>
              <w:t>arn/</w:t>
            </w:r>
            <w:r w:rsidRPr="002F44E5">
              <w:rPr>
                <w:rFonts w:ascii="宋体" w:hAnsi="宋体" w:hint="eastAsia"/>
                <w:color w:val="auto"/>
                <w:sz w:val="20"/>
              </w:rPr>
              <w:t>spark</w:t>
            </w:r>
            <w:r w:rsidRPr="002F44E5">
              <w:rPr>
                <w:rFonts w:ascii="宋体" w:hAnsi="宋体"/>
                <w:color w:val="auto"/>
                <w:sz w:val="20"/>
              </w:rPr>
              <w:t>/</w:t>
            </w:r>
            <w:proofErr w:type="spellStart"/>
            <w:r w:rsidRPr="002F44E5">
              <w:rPr>
                <w:rFonts w:ascii="宋体" w:hAnsi="宋体"/>
                <w:color w:val="auto"/>
                <w:sz w:val="20"/>
              </w:rPr>
              <w:t>flink</w:t>
            </w:r>
            <w:proofErr w:type="spellEnd"/>
            <w:r w:rsidRPr="002F44E5">
              <w:rPr>
                <w:rFonts w:ascii="宋体" w:hAnsi="宋体" w:hint="eastAsia"/>
                <w:color w:val="auto"/>
                <w:sz w:val="20"/>
              </w:rPr>
              <w:t>分布式调度框架</w:t>
            </w:r>
          </w:p>
          <w:p w:rsidR="002F44E5" w:rsidRPr="002F44E5" w:rsidRDefault="002F44E5" w:rsidP="0031797C">
            <w:pPr>
              <w:pStyle w:val="af4"/>
              <w:numPr>
                <w:ilvl w:val="0"/>
                <w:numId w:val="4"/>
              </w:numPr>
              <w:spacing w:before="0" w:after="0" w:line="300" w:lineRule="exact"/>
              <w:ind w:firstLineChars="0"/>
              <w:jc w:val="left"/>
              <w:rPr>
                <w:rFonts w:ascii="宋体" w:hAnsi="宋体"/>
                <w:color w:val="auto"/>
                <w:sz w:val="20"/>
              </w:rPr>
            </w:pPr>
            <w:r w:rsidRPr="002F44E5">
              <w:rPr>
                <w:rFonts w:ascii="宋体" w:hAnsi="宋体" w:hint="eastAsia"/>
                <w:color w:val="auto"/>
                <w:sz w:val="20"/>
              </w:rPr>
              <w:t>容器(</w:t>
            </w:r>
            <w:proofErr w:type="spellStart"/>
            <w:r w:rsidRPr="002F44E5">
              <w:rPr>
                <w:rFonts w:ascii="宋体" w:hAnsi="宋体"/>
                <w:color w:val="auto"/>
                <w:sz w:val="20"/>
              </w:rPr>
              <w:t>Docker</w:t>
            </w:r>
            <w:proofErr w:type="spellEnd"/>
            <w:r w:rsidRPr="002F44E5">
              <w:rPr>
                <w:rFonts w:ascii="宋体" w:hAnsi="宋体" w:hint="eastAsia"/>
                <w:color w:val="auto"/>
                <w:sz w:val="20"/>
              </w:rPr>
              <w:t>/</w:t>
            </w:r>
            <w:proofErr w:type="spellStart"/>
            <w:r w:rsidRPr="002F44E5">
              <w:rPr>
                <w:rFonts w:ascii="宋体" w:hAnsi="宋体"/>
                <w:color w:val="auto"/>
                <w:sz w:val="20"/>
              </w:rPr>
              <w:t>Containerd</w:t>
            </w:r>
            <w:proofErr w:type="spellEnd"/>
            <w:r w:rsidRPr="002F44E5">
              <w:rPr>
                <w:rFonts w:ascii="宋体" w:hAnsi="宋体"/>
                <w:color w:val="auto"/>
                <w:sz w:val="20"/>
              </w:rPr>
              <w:t>/RT</w:t>
            </w:r>
            <w:r w:rsidRPr="002F44E5">
              <w:rPr>
                <w:rFonts w:ascii="宋体" w:hAnsi="宋体" w:hint="eastAsia"/>
                <w:color w:val="auto"/>
                <w:sz w:val="20"/>
              </w:rPr>
              <w:t>K</w:t>
            </w:r>
            <w:r w:rsidRPr="002F44E5">
              <w:rPr>
                <w:rFonts w:ascii="宋体" w:hAnsi="宋体"/>
                <w:color w:val="auto"/>
                <w:sz w:val="20"/>
              </w:rPr>
              <w:t>)</w:t>
            </w:r>
            <w:r w:rsidRPr="002F44E5">
              <w:rPr>
                <w:rFonts w:ascii="宋体" w:hAnsi="宋体" w:hint="eastAsia"/>
                <w:color w:val="auto"/>
                <w:sz w:val="20"/>
              </w:rPr>
              <w:t>和容器管理平台(</w:t>
            </w:r>
            <w:proofErr w:type="spellStart"/>
            <w:r w:rsidRPr="002F44E5">
              <w:rPr>
                <w:rFonts w:ascii="宋体" w:hAnsi="宋体"/>
                <w:color w:val="auto"/>
                <w:sz w:val="20"/>
              </w:rPr>
              <w:t>Kubernetes</w:t>
            </w:r>
            <w:proofErr w:type="spellEnd"/>
            <w:r w:rsidRPr="002F44E5">
              <w:rPr>
                <w:rFonts w:ascii="宋体" w:hAnsi="宋体"/>
                <w:color w:val="auto"/>
                <w:sz w:val="20"/>
              </w:rPr>
              <w:t>)</w:t>
            </w:r>
          </w:p>
          <w:p w:rsidR="002F44E5" w:rsidRPr="002F44E5" w:rsidRDefault="002F44E5"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的存储分析、调度优化、算法优化。</w:t>
            </w:r>
          </w:p>
        </w:tc>
      </w:tr>
      <w:tr w:rsidR="00D24387"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D24387" w:rsidRPr="002F44E5" w:rsidRDefault="00D24387" w:rsidP="00667F25">
            <w:pPr>
              <w:spacing w:beforeLines="50" w:afterLines="50" w:line="340" w:lineRule="exact"/>
              <w:ind w:firstLineChars="9" w:firstLine="18"/>
              <w:jc w:val="center"/>
              <w:rPr>
                <w:rFonts w:ascii="宋体" w:hAnsi="宋体"/>
                <w:color w:val="auto"/>
                <w:sz w:val="20"/>
              </w:rPr>
            </w:pPr>
            <w:r w:rsidRPr="002F44E5">
              <w:rPr>
                <w:rFonts w:ascii="宋体" w:hAnsi="宋体" w:hint="eastAsia"/>
                <w:color w:val="auto"/>
                <w:sz w:val="20"/>
              </w:rPr>
              <w:lastRenderedPageBreak/>
              <w:t>A02</w:t>
            </w:r>
          </w:p>
        </w:tc>
        <w:tc>
          <w:tcPr>
            <w:tcW w:w="1738" w:type="dxa"/>
            <w:tcBorders>
              <w:top w:val="single" w:sz="4" w:space="0" w:color="auto"/>
              <w:left w:val="single" w:sz="4" w:space="0" w:color="auto"/>
              <w:bottom w:val="single" w:sz="4" w:space="0" w:color="auto"/>
              <w:right w:val="single" w:sz="4" w:space="0" w:color="auto"/>
            </w:tcBorders>
            <w:noWrap/>
            <w:vAlign w:val="center"/>
          </w:tcPr>
          <w:p w:rsidR="00D24387" w:rsidRPr="002F44E5" w:rsidRDefault="00D24387" w:rsidP="0031797C">
            <w:pPr>
              <w:spacing w:before="0" w:after="0" w:line="300" w:lineRule="exact"/>
              <w:ind w:firstLineChars="18" w:firstLine="36"/>
              <w:rPr>
                <w:rFonts w:ascii="宋体" w:hAnsi="宋体" w:cs="宋体"/>
                <w:color w:val="auto"/>
                <w:sz w:val="20"/>
              </w:rPr>
            </w:pPr>
            <w:r w:rsidRPr="002F44E5">
              <w:rPr>
                <w:rFonts w:ascii="宋体" w:hAnsi="宋体" w:hint="eastAsia"/>
                <w:color w:val="auto"/>
                <w:sz w:val="20"/>
              </w:rPr>
              <w:t>基于</w:t>
            </w:r>
            <w:r w:rsidRPr="002F44E5">
              <w:rPr>
                <w:rFonts w:ascii="宋体" w:hAnsi="宋体"/>
                <w:color w:val="auto"/>
                <w:sz w:val="20"/>
              </w:rPr>
              <w:t>边缘计算</w:t>
            </w:r>
            <w:r w:rsidRPr="002F44E5">
              <w:rPr>
                <w:rFonts w:ascii="宋体" w:hAnsi="宋体" w:hint="eastAsia"/>
                <w:color w:val="auto"/>
                <w:sz w:val="20"/>
              </w:rPr>
              <w:t>和</w:t>
            </w:r>
            <w:proofErr w:type="gramStart"/>
            <w:r w:rsidRPr="002F44E5">
              <w:rPr>
                <w:rFonts w:ascii="宋体" w:hAnsi="宋体" w:hint="eastAsia"/>
                <w:color w:val="auto"/>
                <w:sz w:val="20"/>
              </w:rPr>
              <w:t>物联网</w:t>
            </w:r>
            <w:proofErr w:type="gramEnd"/>
            <w:r w:rsidRPr="002F44E5">
              <w:rPr>
                <w:rFonts w:ascii="宋体" w:hAnsi="宋体" w:hint="eastAsia"/>
                <w:color w:val="auto"/>
                <w:sz w:val="20"/>
              </w:rPr>
              <w:t>应用加速</w:t>
            </w:r>
          </w:p>
        </w:tc>
        <w:tc>
          <w:tcPr>
            <w:tcW w:w="6089" w:type="dxa"/>
            <w:tcBorders>
              <w:top w:val="single" w:sz="4" w:space="0" w:color="auto"/>
              <w:left w:val="single" w:sz="4" w:space="0" w:color="auto"/>
              <w:bottom w:val="single" w:sz="4" w:space="0" w:color="auto"/>
              <w:right w:val="single" w:sz="4" w:space="0" w:color="auto"/>
            </w:tcBorders>
            <w:vAlign w:val="center"/>
          </w:tcPr>
          <w:p w:rsidR="00D24387" w:rsidRPr="002F44E5" w:rsidRDefault="00D24387"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研究AI框架、算法等</w:t>
            </w:r>
            <w:r w:rsidRPr="002F44E5">
              <w:rPr>
                <w:rFonts w:ascii="宋体" w:hAnsi="宋体"/>
                <w:color w:val="auto"/>
                <w:sz w:val="20"/>
              </w:rPr>
              <w:t>在边缘计算</w:t>
            </w:r>
            <w:r w:rsidRPr="002F44E5">
              <w:rPr>
                <w:rFonts w:ascii="宋体" w:hAnsi="宋体" w:hint="eastAsia"/>
                <w:color w:val="auto"/>
                <w:sz w:val="20"/>
              </w:rPr>
              <w:t>应用</w:t>
            </w:r>
            <w:r w:rsidRPr="002F44E5">
              <w:rPr>
                <w:rFonts w:ascii="宋体" w:hAnsi="宋体"/>
                <w:color w:val="auto"/>
                <w:sz w:val="20"/>
              </w:rPr>
              <w:t>中的加速</w:t>
            </w:r>
            <w:r w:rsidRPr="002F44E5">
              <w:rPr>
                <w:rFonts w:ascii="宋体" w:hAnsi="宋体" w:hint="eastAsia"/>
                <w:color w:val="auto"/>
                <w:sz w:val="20"/>
              </w:rPr>
              <w:t>，</w:t>
            </w:r>
            <w:r w:rsidRPr="002F44E5">
              <w:rPr>
                <w:rFonts w:ascii="宋体" w:hAnsi="宋体"/>
                <w:color w:val="auto"/>
                <w:sz w:val="20"/>
              </w:rPr>
              <w:t>应用场景包括但不限于智慧交通，智慧城市，智慧农业等</w:t>
            </w:r>
            <w:r w:rsidRPr="002F44E5">
              <w:rPr>
                <w:rFonts w:ascii="宋体" w:hAnsi="宋体" w:hint="eastAsia"/>
                <w:color w:val="auto"/>
                <w:sz w:val="20"/>
              </w:rPr>
              <w:t>。</w:t>
            </w:r>
          </w:p>
          <w:p w:rsidR="00D24387" w:rsidRPr="002F44E5" w:rsidRDefault="00D24387" w:rsidP="0031797C">
            <w:pPr>
              <w:spacing w:before="0" w:after="0" w:line="300" w:lineRule="exact"/>
              <w:ind w:firstLine="400"/>
              <w:jc w:val="left"/>
              <w:rPr>
                <w:rFonts w:ascii="宋体" w:hAnsi="宋体"/>
                <w:color w:val="auto"/>
                <w:sz w:val="20"/>
              </w:rPr>
            </w:pPr>
            <w:r w:rsidRPr="002F44E5">
              <w:rPr>
                <w:rFonts w:ascii="宋体" w:hAnsi="宋体"/>
                <w:color w:val="auto"/>
                <w:sz w:val="20"/>
              </w:rPr>
              <w:t>主要研究内容包括</w:t>
            </w:r>
            <w:r w:rsidRPr="002F44E5">
              <w:rPr>
                <w:rFonts w:ascii="宋体" w:hAnsi="宋体" w:hint="eastAsia"/>
                <w:color w:val="auto"/>
                <w:sz w:val="20"/>
              </w:rPr>
              <w:t>但不限于</w:t>
            </w:r>
            <w:r w:rsidRPr="002F44E5">
              <w:rPr>
                <w:rFonts w:ascii="宋体" w:hAnsi="宋体"/>
                <w:color w:val="auto"/>
                <w:sz w:val="20"/>
              </w:rPr>
              <w:t>：</w:t>
            </w:r>
            <w:r w:rsidRPr="002F44E5">
              <w:rPr>
                <w:rFonts w:ascii="宋体" w:hAnsi="宋体" w:hint="eastAsia"/>
                <w:color w:val="auto"/>
                <w:sz w:val="20"/>
              </w:rPr>
              <w:t>主流AI框架和不同算法实现</w:t>
            </w:r>
            <w:r w:rsidRPr="002F44E5">
              <w:rPr>
                <w:rFonts w:ascii="宋体" w:hAnsi="宋体"/>
                <w:color w:val="auto"/>
                <w:sz w:val="20"/>
              </w:rPr>
              <w:t>在不同场景的边缘设备中对海量视频、图片、语音、文字数据进行实时本地化的分析，识别处理并将处理后的数据以安全加密方式上报到云端，以达到云边安全协同、智能加速融合的目的和效果</w:t>
            </w:r>
            <w:r w:rsidRPr="002F44E5">
              <w:rPr>
                <w:rFonts w:ascii="宋体" w:hAnsi="宋体" w:hint="eastAsia"/>
                <w:color w:val="auto"/>
                <w:sz w:val="20"/>
              </w:rPr>
              <w:t>。</w:t>
            </w:r>
          </w:p>
        </w:tc>
      </w:tr>
      <w:tr w:rsidR="00D24387"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D24387" w:rsidRPr="002F44E5" w:rsidRDefault="00D24387" w:rsidP="00667F25">
            <w:pPr>
              <w:spacing w:beforeLines="50" w:afterLines="50" w:line="340" w:lineRule="exact"/>
              <w:ind w:firstLineChars="9" w:firstLine="18"/>
              <w:jc w:val="center"/>
              <w:rPr>
                <w:rFonts w:ascii="宋体" w:hAnsi="宋体"/>
                <w:color w:val="auto"/>
                <w:sz w:val="20"/>
              </w:rPr>
            </w:pPr>
            <w:r w:rsidRPr="002F44E5">
              <w:rPr>
                <w:rFonts w:ascii="宋体" w:hAnsi="宋体" w:hint="eastAsia"/>
                <w:color w:val="auto"/>
                <w:sz w:val="20"/>
              </w:rPr>
              <w:t>A03</w:t>
            </w:r>
          </w:p>
        </w:tc>
        <w:tc>
          <w:tcPr>
            <w:tcW w:w="1738" w:type="dxa"/>
            <w:tcBorders>
              <w:top w:val="single" w:sz="4" w:space="0" w:color="auto"/>
              <w:left w:val="single" w:sz="4" w:space="0" w:color="auto"/>
              <w:bottom w:val="single" w:sz="4" w:space="0" w:color="auto"/>
              <w:right w:val="single" w:sz="4" w:space="0" w:color="auto"/>
            </w:tcBorders>
            <w:noWrap/>
            <w:vAlign w:val="center"/>
          </w:tcPr>
          <w:p w:rsidR="00D24387" w:rsidRPr="002F44E5" w:rsidRDefault="00D24387" w:rsidP="0031797C">
            <w:pPr>
              <w:spacing w:before="0" w:after="0" w:line="300" w:lineRule="exact"/>
              <w:ind w:firstLineChars="18" w:firstLine="36"/>
              <w:rPr>
                <w:rFonts w:ascii="宋体" w:hAnsi="宋体"/>
                <w:color w:val="auto"/>
                <w:sz w:val="20"/>
              </w:rPr>
            </w:pPr>
            <w:r w:rsidRPr="002F44E5">
              <w:rPr>
                <w:rFonts w:ascii="宋体" w:hAnsi="宋体" w:hint="eastAsia"/>
                <w:color w:val="auto"/>
                <w:sz w:val="20"/>
              </w:rPr>
              <w:t>面向应用的AI算法实现</w:t>
            </w:r>
          </w:p>
        </w:tc>
        <w:tc>
          <w:tcPr>
            <w:tcW w:w="6089" w:type="dxa"/>
            <w:tcBorders>
              <w:top w:val="single" w:sz="4" w:space="0" w:color="auto"/>
              <w:left w:val="single" w:sz="4" w:space="0" w:color="auto"/>
              <w:bottom w:val="single" w:sz="4" w:space="0" w:color="auto"/>
              <w:right w:val="single" w:sz="4" w:space="0" w:color="auto"/>
            </w:tcBorders>
            <w:vAlign w:val="center"/>
          </w:tcPr>
          <w:p w:rsidR="00D24387" w:rsidRPr="002F44E5" w:rsidRDefault="00D24387"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研究特定场景下的人工智能算法的应用辅助支持，根据特定应用场景的数据采集、建模、训练、算法实现和验证，实现部分应用场景的自动化，</w:t>
            </w:r>
            <w:r w:rsidRPr="002F44E5">
              <w:rPr>
                <w:rFonts w:ascii="宋体" w:hAnsi="宋体"/>
                <w:color w:val="auto"/>
                <w:sz w:val="20"/>
              </w:rPr>
              <w:t>应用场景包括但不限于</w:t>
            </w:r>
            <w:r w:rsidRPr="002F44E5">
              <w:rPr>
                <w:rFonts w:ascii="宋体" w:hAnsi="宋体" w:hint="eastAsia"/>
                <w:color w:val="auto"/>
                <w:sz w:val="20"/>
              </w:rPr>
              <w:t>智能设计、智能渲染、智能归类、智能扫描</w:t>
            </w:r>
            <w:r w:rsidRPr="002F44E5">
              <w:rPr>
                <w:rFonts w:ascii="宋体" w:hAnsi="宋体"/>
                <w:color w:val="auto"/>
                <w:sz w:val="20"/>
              </w:rPr>
              <w:t>等</w:t>
            </w:r>
            <w:r w:rsidRPr="002F44E5">
              <w:rPr>
                <w:rFonts w:ascii="宋体" w:hAnsi="宋体" w:hint="eastAsia"/>
                <w:color w:val="auto"/>
                <w:sz w:val="20"/>
              </w:rPr>
              <w:t>。</w:t>
            </w:r>
          </w:p>
          <w:p w:rsidR="00D24387" w:rsidRPr="002F44E5" w:rsidRDefault="00D24387" w:rsidP="0031797C">
            <w:pPr>
              <w:spacing w:before="0" w:after="0" w:line="300" w:lineRule="exact"/>
              <w:ind w:firstLine="400"/>
              <w:jc w:val="left"/>
              <w:rPr>
                <w:rFonts w:ascii="宋体" w:hAnsi="宋体"/>
                <w:color w:val="auto"/>
                <w:sz w:val="20"/>
              </w:rPr>
            </w:pPr>
            <w:r w:rsidRPr="002F44E5">
              <w:rPr>
                <w:rFonts w:ascii="宋体" w:hAnsi="宋体"/>
                <w:color w:val="auto"/>
                <w:sz w:val="20"/>
              </w:rPr>
              <w:t>主要研究内容包括</w:t>
            </w:r>
            <w:r w:rsidRPr="002F44E5">
              <w:rPr>
                <w:rFonts w:ascii="宋体" w:hAnsi="宋体" w:hint="eastAsia"/>
                <w:color w:val="auto"/>
                <w:sz w:val="20"/>
              </w:rPr>
              <w:t>但不限于</w:t>
            </w:r>
            <w:r w:rsidRPr="002F44E5">
              <w:rPr>
                <w:rFonts w:ascii="宋体" w:hAnsi="宋体"/>
                <w:color w:val="auto"/>
                <w:sz w:val="20"/>
              </w:rPr>
              <w:t>：</w:t>
            </w:r>
            <w:r w:rsidRPr="002F44E5">
              <w:rPr>
                <w:rFonts w:ascii="宋体" w:hAnsi="宋体" w:hint="eastAsia"/>
                <w:color w:val="auto"/>
                <w:sz w:val="20"/>
              </w:rPr>
              <w:t>智能辅助设计(</w:t>
            </w:r>
            <w:r w:rsidRPr="002F44E5">
              <w:rPr>
                <w:rFonts w:ascii="宋体" w:hAnsi="宋体"/>
                <w:color w:val="auto"/>
                <w:sz w:val="20"/>
              </w:rPr>
              <w:t>Photoshop/</w:t>
            </w:r>
            <w:r w:rsidRPr="002F44E5">
              <w:rPr>
                <w:rFonts w:ascii="宋体" w:hAnsi="宋体" w:hint="eastAsia"/>
                <w:color w:val="auto"/>
                <w:sz w:val="20"/>
              </w:rPr>
              <w:t>Visio</w:t>
            </w:r>
            <w:r w:rsidRPr="002F44E5">
              <w:rPr>
                <w:rFonts w:ascii="宋体" w:hAnsi="宋体"/>
                <w:color w:val="auto"/>
                <w:sz w:val="20"/>
              </w:rPr>
              <w:t>/</w:t>
            </w:r>
            <w:r w:rsidRPr="002F44E5">
              <w:rPr>
                <w:rFonts w:ascii="宋体" w:hAnsi="宋体" w:hint="eastAsia"/>
                <w:color w:val="auto"/>
                <w:sz w:val="20"/>
              </w:rPr>
              <w:t>等</w:t>
            </w:r>
            <w:r w:rsidRPr="002F44E5">
              <w:rPr>
                <w:rFonts w:ascii="宋体" w:hAnsi="宋体"/>
                <w:color w:val="auto"/>
                <w:sz w:val="20"/>
              </w:rPr>
              <w:t>)</w:t>
            </w:r>
            <w:r w:rsidRPr="002F44E5">
              <w:rPr>
                <w:rFonts w:ascii="宋体" w:hAnsi="宋体" w:hint="eastAsia"/>
                <w:color w:val="auto"/>
                <w:sz w:val="20"/>
              </w:rPr>
              <w:t>出图、智能建筑设计(</w:t>
            </w:r>
            <w:r w:rsidRPr="002F44E5">
              <w:rPr>
                <w:rFonts w:ascii="宋体" w:hAnsi="宋体"/>
                <w:color w:val="auto"/>
                <w:sz w:val="20"/>
              </w:rPr>
              <w:t>AutoCAD</w:t>
            </w:r>
            <w:r w:rsidRPr="002F44E5">
              <w:rPr>
                <w:rFonts w:ascii="宋体" w:hAnsi="宋体" w:hint="eastAsia"/>
                <w:color w:val="auto"/>
                <w:sz w:val="20"/>
              </w:rPr>
              <w:t>、3DMax、Maya等</w:t>
            </w:r>
            <w:r w:rsidRPr="002F44E5">
              <w:rPr>
                <w:rFonts w:ascii="宋体" w:hAnsi="宋体"/>
                <w:color w:val="auto"/>
                <w:sz w:val="20"/>
              </w:rPr>
              <w:t>)</w:t>
            </w:r>
            <w:r w:rsidRPr="002F44E5">
              <w:rPr>
                <w:rFonts w:ascii="宋体" w:hAnsi="宋体" w:hint="eastAsia"/>
                <w:color w:val="auto"/>
                <w:sz w:val="20"/>
              </w:rPr>
              <w:t>的算法实现等。</w:t>
            </w:r>
          </w:p>
        </w:tc>
      </w:tr>
      <w:tr w:rsidR="001913CB"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1913CB" w:rsidRPr="002F44E5" w:rsidRDefault="001913CB" w:rsidP="00667F25">
            <w:pPr>
              <w:spacing w:beforeLines="50" w:afterLines="50" w:line="340" w:lineRule="exact"/>
              <w:ind w:firstLineChars="9" w:firstLine="18"/>
              <w:jc w:val="center"/>
              <w:rPr>
                <w:rFonts w:ascii="宋体" w:hAnsi="宋体"/>
                <w:color w:val="auto"/>
                <w:sz w:val="20"/>
              </w:rPr>
            </w:pPr>
            <w:r w:rsidRPr="002F44E5">
              <w:rPr>
                <w:rFonts w:ascii="宋体" w:hAnsi="宋体" w:hint="eastAsia"/>
                <w:color w:val="auto"/>
                <w:sz w:val="20"/>
              </w:rPr>
              <w:t>A04</w:t>
            </w:r>
          </w:p>
        </w:tc>
        <w:tc>
          <w:tcPr>
            <w:tcW w:w="1738" w:type="dxa"/>
            <w:tcBorders>
              <w:top w:val="single" w:sz="4" w:space="0" w:color="auto"/>
              <w:left w:val="single" w:sz="4" w:space="0" w:color="auto"/>
              <w:bottom w:val="single" w:sz="4" w:space="0" w:color="auto"/>
              <w:right w:val="single" w:sz="4" w:space="0" w:color="auto"/>
            </w:tcBorders>
            <w:noWrap/>
            <w:vAlign w:val="center"/>
          </w:tcPr>
          <w:p w:rsidR="001913CB" w:rsidRPr="002F44E5" w:rsidRDefault="001913CB" w:rsidP="0031797C">
            <w:pPr>
              <w:spacing w:before="0" w:after="0" w:line="300" w:lineRule="exact"/>
              <w:ind w:firstLineChars="18" w:firstLine="36"/>
              <w:rPr>
                <w:rFonts w:ascii="宋体" w:hAnsi="宋体" w:cs="宋体"/>
                <w:color w:val="auto"/>
                <w:sz w:val="20"/>
              </w:rPr>
            </w:pPr>
            <w:r w:rsidRPr="002F44E5">
              <w:rPr>
                <w:rFonts w:ascii="宋体" w:hAnsi="宋体" w:hint="eastAsia"/>
                <w:color w:val="auto"/>
                <w:sz w:val="20"/>
              </w:rPr>
              <w:t>基于</w:t>
            </w:r>
            <w:proofErr w:type="gramStart"/>
            <w:r w:rsidRPr="002F44E5">
              <w:rPr>
                <w:rFonts w:ascii="宋体" w:hAnsi="宋体" w:hint="eastAsia"/>
                <w:color w:val="auto"/>
                <w:sz w:val="20"/>
              </w:rPr>
              <w:t>云计算</w:t>
            </w:r>
            <w:proofErr w:type="gramEnd"/>
            <w:r w:rsidRPr="002F44E5">
              <w:rPr>
                <w:rFonts w:ascii="宋体" w:hAnsi="宋体" w:hint="eastAsia"/>
                <w:color w:val="auto"/>
                <w:sz w:val="20"/>
              </w:rPr>
              <w:t>与分布式的人工智能算法实现与优化</w:t>
            </w:r>
          </w:p>
        </w:tc>
        <w:tc>
          <w:tcPr>
            <w:tcW w:w="6089" w:type="dxa"/>
            <w:tcBorders>
              <w:top w:val="single" w:sz="4" w:space="0" w:color="auto"/>
              <w:left w:val="single" w:sz="4" w:space="0" w:color="auto"/>
              <w:bottom w:val="single" w:sz="4" w:space="0" w:color="auto"/>
              <w:right w:val="single" w:sz="4" w:space="0" w:color="auto"/>
            </w:tcBorders>
            <w:vAlign w:val="center"/>
          </w:tcPr>
          <w:p w:rsidR="001913CB" w:rsidRPr="002F44E5" w:rsidRDefault="001913CB" w:rsidP="0031797C">
            <w:pPr>
              <w:spacing w:before="0" w:after="0" w:line="300" w:lineRule="exact"/>
              <w:ind w:firstLine="400"/>
              <w:jc w:val="left"/>
              <w:rPr>
                <w:rFonts w:ascii="宋体" w:hAnsi="宋体"/>
                <w:color w:val="auto"/>
                <w:sz w:val="20"/>
              </w:rPr>
            </w:pPr>
            <w:r w:rsidRPr="002F44E5">
              <w:rPr>
                <w:rFonts w:ascii="宋体" w:hAnsi="宋体" w:hint="eastAsia"/>
                <w:color w:val="auto"/>
                <w:sz w:val="20"/>
              </w:rPr>
              <w:t>研究在</w:t>
            </w:r>
            <w:proofErr w:type="gramStart"/>
            <w:r w:rsidRPr="002F44E5">
              <w:rPr>
                <w:rFonts w:ascii="宋体" w:hAnsi="宋体" w:hint="eastAsia"/>
                <w:color w:val="auto"/>
                <w:sz w:val="20"/>
              </w:rPr>
              <w:t>云计算</w:t>
            </w:r>
            <w:proofErr w:type="gramEnd"/>
            <w:r w:rsidRPr="002F44E5">
              <w:rPr>
                <w:rFonts w:ascii="宋体" w:hAnsi="宋体" w:hint="eastAsia"/>
                <w:color w:val="auto"/>
                <w:sz w:val="20"/>
              </w:rPr>
              <w:t>与大数据的支撑环境下，通过虚拟化、网络、分布式存储、分布式AI计算和调度进行加速，提高性能和提升用户体验，结合AI框架，研究如何为AI计算提供动态的算力、网络和存储能力，以提升性能；研究在数据接入、数据存储、数据分析挖掘、数据共享交换、数据展现等多个环节</w:t>
            </w:r>
            <w:r w:rsidRPr="002F44E5">
              <w:rPr>
                <w:rFonts w:ascii="宋体" w:hAnsi="宋体"/>
                <w:color w:val="auto"/>
                <w:sz w:val="20"/>
              </w:rPr>
              <w:t>的</w:t>
            </w:r>
            <w:r w:rsidRPr="002F44E5">
              <w:rPr>
                <w:rFonts w:ascii="宋体" w:hAnsi="宋体" w:hint="eastAsia"/>
                <w:color w:val="auto"/>
                <w:sz w:val="20"/>
              </w:rPr>
              <w:t>加速应用。</w:t>
            </w:r>
          </w:p>
          <w:p w:rsidR="001913CB" w:rsidRPr="002F44E5" w:rsidRDefault="001913CB" w:rsidP="0031797C">
            <w:pPr>
              <w:spacing w:before="0" w:after="0" w:line="300" w:lineRule="exact"/>
              <w:ind w:firstLine="400"/>
              <w:jc w:val="left"/>
              <w:rPr>
                <w:rFonts w:ascii="宋体" w:hAnsi="宋体"/>
                <w:color w:val="auto"/>
                <w:sz w:val="20"/>
              </w:rPr>
            </w:pPr>
            <w:r w:rsidRPr="002F44E5">
              <w:rPr>
                <w:rFonts w:ascii="宋体" w:hAnsi="宋体"/>
                <w:color w:val="auto"/>
                <w:sz w:val="20"/>
              </w:rPr>
              <w:t>主要研究内容包括</w:t>
            </w:r>
            <w:r w:rsidRPr="002F44E5">
              <w:rPr>
                <w:rFonts w:ascii="宋体" w:hAnsi="宋体" w:hint="eastAsia"/>
                <w:color w:val="auto"/>
                <w:sz w:val="20"/>
              </w:rPr>
              <w:t>但不限于</w:t>
            </w:r>
            <w:r w:rsidRPr="002F44E5">
              <w:rPr>
                <w:rFonts w:ascii="宋体" w:hAnsi="宋体"/>
                <w:color w:val="auto"/>
                <w:sz w:val="20"/>
              </w:rPr>
              <w:t>：</w:t>
            </w:r>
            <w:r w:rsidRPr="002F44E5">
              <w:rPr>
                <w:rFonts w:ascii="宋体" w:hAnsi="宋体" w:hint="eastAsia"/>
                <w:color w:val="auto"/>
                <w:sz w:val="20"/>
              </w:rPr>
              <w:t>基于并行模型、并行数据、异步模型、异步数据的分布式AI算法实现与优化，基于异构GPU硬件的分布式算法实现与优化，使用分布式虚拟网络提升数据交换和训练任务，基于分布式存储技术优化模型存储和计算。</w:t>
            </w:r>
          </w:p>
        </w:tc>
      </w:tr>
      <w:tr w:rsidR="00254D57"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254D57" w:rsidRDefault="00552B81"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t>A</w:t>
            </w:r>
            <w:r>
              <w:rPr>
                <w:rFonts w:ascii="宋体" w:hAnsi="宋体"/>
                <w:color w:val="auto"/>
                <w:sz w:val="20"/>
              </w:rPr>
              <w:t>0</w:t>
            </w:r>
            <w:r w:rsidR="005F34C1">
              <w:rPr>
                <w:rFonts w:ascii="宋体" w:hAnsi="宋体" w:hint="eastAsia"/>
                <w:color w:val="auto"/>
                <w:sz w:val="20"/>
              </w:rPr>
              <w:t>5</w:t>
            </w:r>
          </w:p>
        </w:tc>
        <w:tc>
          <w:tcPr>
            <w:tcW w:w="1738" w:type="dxa"/>
            <w:tcBorders>
              <w:top w:val="single" w:sz="4" w:space="0" w:color="auto"/>
              <w:left w:val="single" w:sz="4" w:space="0" w:color="auto"/>
              <w:bottom w:val="single" w:sz="4" w:space="0" w:color="auto"/>
              <w:right w:val="single" w:sz="4" w:space="0" w:color="auto"/>
            </w:tcBorders>
            <w:noWrap/>
            <w:vAlign w:val="center"/>
          </w:tcPr>
          <w:p w:rsidR="00254D57" w:rsidRDefault="00254D57" w:rsidP="0031797C">
            <w:pPr>
              <w:spacing w:before="0" w:after="0" w:line="300" w:lineRule="exact"/>
              <w:ind w:firstLineChars="18" w:firstLine="36"/>
              <w:rPr>
                <w:rFonts w:ascii="宋体" w:hAnsi="宋体"/>
                <w:color w:val="auto"/>
                <w:sz w:val="20"/>
              </w:rPr>
            </w:pPr>
            <w:r>
              <w:rPr>
                <w:rFonts w:ascii="宋体" w:hAnsi="宋体" w:hint="eastAsia"/>
                <w:color w:val="auto"/>
                <w:sz w:val="20"/>
              </w:rPr>
              <w:t>基于大数据、人工智能的智慧</w:t>
            </w:r>
            <w:r w:rsidR="000478A6">
              <w:rPr>
                <w:rFonts w:ascii="宋体" w:hAnsi="宋体" w:hint="eastAsia"/>
                <w:color w:val="auto"/>
                <w:sz w:val="20"/>
              </w:rPr>
              <w:t>电网</w:t>
            </w:r>
          </w:p>
        </w:tc>
        <w:tc>
          <w:tcPr>
            <w:tcW w:w="6089" w:type="dxa"/>
            <w:tcBorders>
              <w:top w:val="single" w:sz="4" w:space="0" w:color="auto"/>
              <w:left w:val="single" w:sz="4" w:space="0" w:color="auto"/>
              <w:bottom w:val="single" w:sz="4" w:space="0" w:color="auto"/>
              <w:right w:val="single" w:sz="4" w:space="0" w:color="auto"/>
            </w:tcBorders>
            <w:vAlign w:val="center"/>
          </w:tcPr>
          <w:p w:rsidR="00552B81" w:rsidRDefault="00552B81" w:rsidP="0031797C">
            <w:pPr>
              <w:spacing w:before="0" w:after="0" w:line="300" w:lineRule="exact"/>
              <w:ind w:firstLine="400"/>
              <w:rPr>
                <w:rFonts w:ascii="宋体" w:hAnsi="宋体"/>
                <w:color w:val="auto"/>
                <w:sz w:val="20"/>
              </w:rPr>
            </w:pPr>
            <w:r>
              <w:rPr>
                <w:rFonts w:ascii="宋体" w:hAnsi="宋体" w:hint="eastAsia"/>
                <w:color w:val="auto"/>
                <w:sz w:val="20"/>
              </w:rPr>
              <w:t>研究</w:t>
            </w:r>
            <w:r>
              <w:rPr>
                <w:rFonts w:ascii="宋体" w:hAnsi="宋体"/>
                <w:color w:val="auto"/>
                <w:sz w:val="20"/>
              </w:rPr>
              <w:t>利用</w:t>
            </w:r>
            <w:r>
              <w:rPr>
                <w:rFonts w:ascii="宋体" w:hAnsi="宋体" w:hint="eastAsia"/>
                <w:color w:val="auto"/>
                <w:sz w:val="20"/>
              </w:rPr>
              <w:t>人工智能、大数据技术，对传统的电力行业进行优化。</w:t>
            </w:r>
          </w:p>
          <w:p w:rsidR="00254D57" w:rsidRDefault="00552B81" w:rsidP="0031797C">
            <w:pPr>
              <w:spacing w:before="0" w:after="0" w:line="300" w:lineRule="exact"/>
              <w:ind w:firstLine="400"/>
              <w:rPr>
                <w:rFonts w:ascii="宋体" w:hAnsi="宋体"/>
                <w:color w:val="auto"/>
                <w:sz w:val="20"/>
              </w:rPr>
            </w:pPr>
            <w:r>
              <w:rPr>
                <w:rFonts w:ascii="宋体" w:hAnsi="宋体"/>
                <w:color w:val="auto"/>
                <w:sz w:val="20"/>
              </w:rPr>
              <w:t>主要研究内容包括</w:t>
            </w:r>
            <w:r>
              <w:rPr>
                <w:rFonts w:ascii="宋体" w:hAnsi="宋体" w:hint="eastAsia"/>
                <w:color w:val="auto"/>
                <w:sz w:val="20"/>
              </w:rPr>
              <w:t>但不限于</w:t>
            </w:r>
            <w:r>
              <w:rPr>
                <w:rFonts w:ascii="宋体" w:hAnsi="宋体"/>
                <w:color w:val="auto"/>
                <w:sz w:val="20"/>
              </w:rPr>
              <w:t>：</w:t>
            </w:r>
            <w:r>
              <w:rPr>
                <w:rFonts w:ascii="宋体" w:hAnsi="宋体" w:hint="eastAsia"/>
                <w:color w:val="auto"/>
                <w:sz w:val="20"/>
              </w:rPr>
              <w:t>基于大数据和人工智能的</w:t>
            </w:r>
            <w:r w:rsidR="000478A6">
              <w:rPr>
                <w:rFonts w:ascii="宋体" w:hAnsi="宋体" w:hint="eastAsia"/>
                <w:color w:val="auto"/>
                <w:sz w:val="20"/>
              </w:rPr>
              <w:t>电网优化、基于大数据和人工智能的偷电检测</w:t>
            </w:r>
            <w:r w:rsidR="000B160F">
              <w:rPr>
                <w:rFonts w:ascii="宋体" w:hAnsi="宋体" w:hint="eastAsia"/>
                <w:color w:val="auto"/>
                <w:sz w:val="20"/>
              </w:rPr>
              <w:t>等</w:t>
            </w:r>
            <w:r>
              <w:rPr>
                <w:rFonts w:ascii="宋体" w:hAnsi="宋体" w:hint="eastAsia"/>
                <w:color w:val="auto"/>
                <w:sz w:val="20"/>
              </w:rPr>
              <w:t>。</w:t>
            </w:r>
          </w:p>
        </w:tc>
      </w:tr>
      <w:tr w:rsidR="00C55CBA"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C55CBA" w:rsidRDefault="007D0673" w:rsidP="00667F25">
            <w:pPr>
              <w:spacing w:beforeLines="50" w:afterLines="50" w:line="340" w:lineRule="exact"/>
              <w:ind w:firstLineChars="9" w:firstLine="18"/>
              <w:jc w:val="center"/>
              <w:rPr>
                <w:rFonts w:ascii="宋体" w:hAnsi="宋体"/>
                <w:color w:val="auto"/>
                <w:sz w:val="20"/>
              </w:rPr>
            </w:pPr>
            <w:r>
              <w:rPr>
                <w:rFonts w:ascii="宋体" w:hAnsi="宋体"/>
                <w:color w:val="auto"/>
                <w:sz w:val="20"/>
              </w:rPr>
              <w:t>A0</w:t>
            </w:r>
            <w:r w:rsidR="005F34C1">
              <w:rPr>
                <w:rFonts w:ascii="宋体" w:hAnsi="宋体" w:hint="eastAsia"/>
                <w:color w:val="auto"/>
                <w:sz w:val="20"/>
              </w:rPr>
              <w:t>6</w:t>
            </w:r>
          </w:p>
        </w:tc>
        <w:tc>
          <w:tcPr>
            <w:tcW w:w="1738" w:type="dxa"/>
            <w:tcBorders>
              <w:top w:val="single" w:sz="4" w:space="0" w:color="auto"/>
              <w:left w:val="single" w:sz="4" w:space="0" w:color="auto"/>
              <w:bottom w:val="single" w:sz="4" w:space="0" w:color="auto"/>
              <w:right w:val="single" w:sz="4" w:space="0" w:color="auto"/>
            </w:tcBorders>
            <w:noWrap/>
            <w:vAlign w:val="center"/>
          </w:tcPr>
          <w:p w:rsidR="00C55CBA" w:rsidRDefault="007D0673" w:rsidP="0031797C">
            <w:pPr>
              <w:spacing w:before="0" w:after="0" w:line="300" w:lineRule="exact"/>
              <w:ind w:firstLineChars="18" w:firstLine="36"/>
              <w:rPr>
                <w:rFonts w:ascii="宋体" w:hAnsi="宋体"/>
                <w:color w:val="auto"/>
                <w:sz w:val="20"/>
              </w:rPr>
            </w:pPr>
            <w:r>
              <w:rPr>
                <w:rFonts w:ascii="宋体" w:hAnsi="宋体" w:hint="eastAsia"/>
                <w:color w:val="auto"/>
                <w:sz w:val="20"/>
              </w:rPr>
              <w:t>基于大数据、人工智能的生产监控</w:t>
            </w:r>
          </w:p>
        </w:tc>
        <w:tc>
          <w:tcPr>
            <w:tcW w:w="6089" w:type="dxa"/>
            <w:tcBorders>
              <w:top w:val="single" w:sz="4" w:space="0" w:color="auto"/>
              <w:left w:val="single" w:sz="4" w:space="0" w:color="auto"/>
              <w:bottom w:val="single" w:sz="4" w:space="0" w:color="auto"/>
              <w:right w:val="single" w:sz="4" w:space="0" w:color="auto"/>
            </w:tcBorders>
            <w:vAlign w:val="center"/>
          </w:tcPr>
          <w:p w:rsidR="005C3FFC" w:rsidRDefault="005C3FFC" w:rsidP="0031797C">
            <w:pPr>
              <w:spacing w:before="0" w:after="0" w:line="300" w:lineRule="exact"/>
              <w:ind w:firstLine="400"/>
              <w:rPr>
                <w:rFonts w:ascii="宋体" w:hAnsi="宋体"/>
                <w:color w:val="auto"/>
                <w:sz w:val="20"/>
              </w:rPr>
            </w:pPr>
            <w:r>
              <w:rPr>
                <w:rFonts w:ascii="宋体" w:hAnsi="宋体" w:hint="eastAsia"/>
                <w:color w:val="auto"/>
                <w:sz w:val="20"/>
              </w:rPr>
              <w:t>研究</w:t>
            </w:r>
            <w:r>
              <w:rPr>
                <w:rFonts w:ascii="宋体" w:hAnsi="宋体"/>
                <w:color w:val="auto"/>
                <w:sz w:val="20"/>
              </w:rPr>
              <w:t>利用</w:t>
            </w:r>
            <w:r>
              <w:rPr>
                <w:rFonts w:ascii="宋体" w:hAnsi="宋体" w:hint="eastAsia"/>
                <w:color w:val="auto"/>
                <w:sz w:val="20"/>
              </w:rPr>
              <w:t>人工智能、大数据技术，对传统的生产行业进行监控。包括但不限于发电、钢铁制造</w:t>
            </w:r>
            <w:r w:rsidR="001E21C7">
              <w:rPr>
                <w:rFonts w:ascii="宋体" w:hAnsi="宋体" w:hint="eastAsia"/>
                <w:color w:val="auto"/>
                <w:sz w:val="20"/>
              </w:rPr>
              <w:t>、锻造加工</w:t>
            </w:r>
            <w:r>
              <w:rPr>
                <w:rFonts w:ascii="宋体" w:hAnsi="宋体" w:hint="eastAsia"/>
                <w:color w:val="auto"/>
                <w:sz w:val="20"/>
              </w:rPr>
              <w:t>等产业。</w:t>
            </w:r>
          </w:p>
          <w:p w:rsidR="00C55CBA" w:rsidRDefault="005C3FFC" w:rsidP="0031797C">
            <w:pPr>
              <w:spacing w:before="0" w:after="0" w:line="300" w:lineRule="exact"/>
              <w:ind w:firstLine="400"/>
              <w:rPr>
                <w:rFonts w:ascii="宋体" w:hAnsi="宋体"/>
                <w:color w:val="auto"/>
                <w:sz w:val="20"/>
              </w:rPr>
            </w:pPr>
            <w:r>
              <w:rPr>
                <w:rFonts w:ascii="宋体" w:hAnsi="宋体"/>
                <w:color w:val="auto"/>
                <w:sz w:val="20"/>
              </w:rPr>
              <w:t>主要研究内容包括</w:t>
            </w:r>
            <w:r>
              <w:rPr>
                <w:rFonts w:ascii="宋体" w:hAnsi="宋体" w:hint="eastAsia"/>
                <w:color w:val="auto"/>
                <w:sz w:val="20"/>
              </w:rPr>
              <w:t>但不限于</w:t>
            </w:r>
            <w:r>
              <w:rPr>
                <w:rFonts w:ascii="宋体" w:hAnsi="宋体"/>
                <w:color w:val="auto"/>
                <w:sz w:val="20"/>
              </w:rPr>
              <w:t>：</w:t>
            </w:r>
            <w:r>
              <w:rPr>
                <w:rFonts w:ascii="宋体" w:hAnsi="宋体" w:hint="eastAsia"/>
                <w:color w:val="auto"/>
                <w:sz w:val="20"/>
              </w:rPr>
              <w:t>基于大数据和人工智能的风力发电机运行监控、基于大数据的钢厂设备故障预警</w:t>
            </w:r>
            <w:r w:rsidR="005375FA">
              <w:rPr>
                <w:rFonts w:ascii="宋体" w:hAnsi="宋体" w:hint="eastAsia"/>
                <w:color w:val="auto"/>
                <w:sz w:val="20"/>
              </w:rPr>
              <w:t xml:space="preserve">, </w:t>
            </w:r>
            <w:proofErr w:type="gramStart"/>
            <w:r w:rsidR="005375FA">
              <w:rPr>
                <w:rFonts w:ascii="宋体" w:hAnsi="宋体" w:hint="eastAsia"/>
                <w:color w:val="auto"/>
                <w:sz w:val="20"/>
              </w:rPr>
              <w:t>产线优化</w:t>
            </w:r>
            <w:proofErr w:type="gramEnd"/>
            <w:r w:rsidR="005375FA">
              <w:rPr>
                <w:rFonts w:ascii="宋体" w:hAnsi="宋体" w:hint="eastAsia"/>
                <w:color w:val="auto"/>
                <w:sz w:val="20"/>
              </w:rPr>
              <w:t>、生产工艺智能优化、基于大数据和机器视觉的智能缺陷检测等</w:t>
            </w:r>
            <w:r w:rsidR="00194E9B">
              <w:rPr>
                <w:rFonts w:ascii="宋体" w:hAnsi="宋体" w:hint="eastAsia"/>
                <w:color w:val="auto"/>
                <w:sz w:val="20"/>
              </w:rPr>
              <w:t>等</w:t>
            </w:r>
            <w:r>
              <w:rPr>
                <w:rFonts w:ascii="宋体" w:hAnsi="宋体" w:hint="eastAsia"/>
                <w:color w:val="auto"/>
                <w:sz w:val="20"/>
              </w:rPr>
              <w:t>。</w:t>
            </w:r>
          </w:p>
        </w:tc>
      </w:tr>
      <w:tr w:rsidR="00C55CBA"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C55CBA" w:rsidRPr="005C03D0" w:rsidRDefault="005C03D0" w:rsidP="00667F25">
            <w:pPr>
              <w:spacing w:beforeLines="50" w:afterLines="50" w:line="340" w:lineRule="exact"/>
              <w:ind w:firstLineChars="9" w:firstLine="18"/>
              <w:jc w:val="center"/>
              <w:rPr>
                <w:rFonts w:ascii="宋体" w:hAnsi="宋体"/>
                <w:color w:val="auto"/>
                <w:sz w:val="20"/>
              </w:rPr>
            </w:pPr>
            <w:r>
              <w:rPr>
                <w:rFonts w:ascii="宋体" w:hAnsi="宋体"/>
                <w:color w:val="auto"/>
                <w:sz w:val="20"/>
              </w:rPr>
              <w:t>A0</w:t>
            </w:r>
            <w:r w:rsidR="005F34C1">
              <w:rPr>
                <w:rFonts w:ascii="宋体" w:hAnsi="宋体" w:hint="eastAsia"/>
                <w:color w:val="auto"/>
                <w:sz w:val="20"/>
              </w:rPr>
              <w:t>7</w:t>
            </w:r>
          </w:p>
        </w:tc>
        <w:tc>
          <w:tcPr>
            <w:tcW w:w="1738" w:type="dxa"/>
            <w:tcBorders>
              <w:top w:val="single" w:sz="4" w:space="0" w:color="auto"/>
              <w:left w:val="single" w:sz="4" w:space="0" w:color="auto"/>
              <w:bottom w:val="single" w:sz="4" w:space="0" w:color="auto"/>
              <w:right w:val="single" w:sz="4" w:space="0" w:color="auto"/>
            </w:tcBorders>
            <w:noWrap/>
            <w:vAlign w:val="center"/>
          </w:tcPr>
          <w:p w:rsidR="00C55CBA" w:rsidRDefault="00B67B8D" w:rsidP="0031797C">
            <w:pPr>
              <w:spacing w:before="0" w:after="0" w:line="300" w:lineRule="exact"/>
              <w:ind w:firstLineChars="18" w:firstLine="36"/>
              <w:rPr>
                <w:rFonts w:ascii="宋体" w:hAnsi="宋体"/>
                <w:color w:val="auto"/>
                <w:sz w:val="20"/>
              </w:rPr>
            </w:pPr>
            <w:r>
              <w:rPr>
                <w:rFonts w:ascii="宋体" w:hAnsi="宋体" w:hint="eastAsia"/>
                <w:color w:val="auto"/>
                <w:sz w:val="20"/>
              </w:rPr>
              <w:t>基于大数据、人工智能的智慧交通</w:t>
            </w:r>
          </w:p>
        </w:tc>
        <w:tc>
          <w:tcPr>
            <w:tcW w:w="6089" w:type="dxa"/>
            <w:tcBorders>
              <w:top w:val="single" w:sz="4" w:space="0" w:color="auto"/>
              <w:left w:val="single" w:sz="4" w:space="0" w:color="auto"/>
              <w:bottom w:val="single" w:sz="4" w:space="0" w:color="auto"/>
              <w:right w:val="single" w:sz="4" w:space="0" w:color="auto"/>
            </w:tcBorders>
            <w:vAlign w:val="center"/>
          </w:tcPr>
          <w:p w:rsidR="00A12C69" w:rsidRDefault="00A12C69" w:rsidP="0031797C">
            <w:pPr>
              <w:spacing w:before="0" w:after="0" w:line="300" w:lineRule="exact"/>
              <w:ind w:firstLine="400"/>
              <w:rPr>
                <w:rFonts w:ascii="宋体" w:hAnsi="宋体"/>
                <w:color w:val="auto"/>
                <w:sz w:val="20"/>
              </w:rPr>
            </w:pPr>
            <w:r>
              <w:rPr>
                <w:rFonts w:ascii="宋体" w:hAnsi="宋体" w:hint="eastAsia"/>
                <w:color w:val="auto"/>
                <w:sz w:val="20"/>
              </w:rPr>
              <w:t>研究</w:t>
            </w:r>
            <w:r>
              <w:rPr>
                <w:rFonts w:ascii="宋体" w:hAnsi="宋体"/>
                <w:color w:val="auto"/>
                <w:sz w:val="20"/>
              </w:rPr>
              <w:t>利用</w:t>
            </w:r>
            <w:r>
              <w:rPr>
                <w:rFonts w:ascii="宋体" w:hAnsi="宋体" w:hint="eastAsia"/>
                <w:color w:val="auto"/>
                <w:sz w:val="20"/>
              </w:rPr>
              <w:t>人工智能、大数据技术，利用海量交通监控数据，打造智慧交通</w:t>
            </w:r>
            <w:r w:rsidR="003123AC">
              <w:rPr>
                <w:rFonts w:ascii="宋体" w:hAnsi="宋体" w:hint="eastAsia"/>
                <w:color w:val="auto"/>
                <w:sz w:val="20"/>
              </w:rPr>
              <w:t>解决方案</w:t>
            </w:r>
            <w:r>
              <w:rPr>
                <w:rFonts w:ascii="宋体" w:hAnsi="宋体" w:hint="eastAsia"/>
                <w:color w:val="auto"/>
                <w:sz w:val="20"/>
              </w:rPr>
              <w:t>。</w:t>
            </w:r>
          </w:p>
          <w:p w:rsidR="00C55CBA" w:rsidRDefault="00A12C69" w:rsidP="0031797C">
            <w:pPr>
              <w:spacing w:before="0" w:after="0" w:line="300" w:lineRule="exact"/>
              <w:ind w:firstLine="400"/>
              <w:rPr>
                <w:rFonts w:ascii="宋体" w:hAnsi="宋体"/>
                <w:color w:val="auto"/>
                <w:sz w:val="20"/>
              </w:rPr>
            </w:pPr>
            <w:r>
              <w:rPr>
                <w:rFonts w:ascii="宋体" w:hAnsi="宋体"/>
                <w:color w:val="auto"/>
                <w:sz w:val="20"/>
              </w:rPr>
              <w:t>主要研究内容包括</w:t>
            </w:r>
            <w:r>
              <w:rPr>
                <w:rFonts w:ascii="宋体" w:hAnsi="宋体" w:hint="eastAsia"/>
                <w:color w:val="auto"/>
                <w:sz w:val="20"/>
              </w:rPr>
              <w:t>但不限于</w:t>
            </w:r>
            <w:r w:rsidR="001C6D80">
              <w:rPr>
                <w:rFonts w:ascii="宋体" w:hAnsi="宋体" w:hint="eastAsia"/>
                <w:color w:val="auto"/>
                <w:sz w:val="20"/>
              </w:rPr>
              <w:t>基于大数据和人工</w:t>
            </w:r>
            <w:r w:rsidR="00FA0B0A">
              <w:rPr>
                <w:rFonts w:ascii="宋体" w:hAnsi="宋体" w:hint="eastAsia"/>
                <w:color w:val="auto"/>
                <w:sz w:val="20"/>
              </w:rPr>
              <w:t>智能</w:t>
            </w:r>
            <w:r w:rsidR="001C6D80">
              <w:rPr>
                <w:rFonts w:ascii="宋体" w:hAnsi="宋体" w:hint="eastAsia"/>
                <w:color w:val="auto"/>
                <w:sz w:val="20"/>
              </w:rPr>
              <w:t>的</w:t>
            </w:r>
            <w:r>
              <w:rPr>
                <w:rFonts w:ascii="宋体" w:hAnsi="宋体"/>
                <w:color w:val="auto"/>
                <w:sz w:val="20"/>
              </w:rPr>
              <w:t>：</w:t>
            </w:r>
            <w:r w:rsidR="001C6D80">
              <w:rPr>
                <w:rFonts w:ascii="宋体" w:hAnsi="宋体" w:hint="eastAsia"/>
                <w:color w:val="auto"/>
                <w:sz w:val="20"/>
              </w:rPr>
              <w:t>车流量预测、轨道交通客流预测、</w:t>
            </w:r>
            <w:r w:rsidR="00921298">
              <w:rPr>
                <w:rFonts w:ascii="宋体" w:hAnsi="宋体" w:hint="eastAsia"/>
                <w:color w:val="auto"/>
                <w:sz w:val="20"/>
              </w:rPr>
              <w:t>公交</w:t>
            </w:r>
            <w:r w:rsidR="002423E9">
              <w:rPr>
                <w:rFonts w:ascii="宋体" w:hAnsi="宋体" w:hint="eastAsia"/>
                <w:color w:val="auto"/>
                <w:sz w:val="20"/>
              </w:rPr>
              <w:t>车辆调度</w:t>
            </w:r>
            <w:r w:rsidR="00921298">
              <w:rPr>
                <w:rFonts w:ascii="宋体" w:hAnsi="宋体" w:hint="eastAsia"/>
                <w:color w:val="auto"/>
                <w:sz w:val="20"/>
              </w:rPr>
              <w:t>优化、城市交通智能化综合执法</w:t>
            </w:r>
            <w:r w:rsidR="005375FA">
              <w:rPr>
                <w:rFonts w:ascii="宋体" w:hAnsi="宋体" w:hint="eastAsia"/>
                <w:color w:val="auto"/>
                <w:sz w:val="20"/>
              </w:rPr>
              <w:t>、新能源充电设施智能监控</w:t>
            </w:r>
            <w:r w:rsidR="002423E9">
              <w:rPr>
                <w:rFonts w:ascii="宋体" w:hAnsi="宋体" w:hint="eastAsia"/>
                <w:color w:val="auto"/>
                <w:sz w:val="20"/>
              </w:rPr>
              <w:t>等</w:t>
            </w:r>
            <w:r>
              <w:rPr>
                <w:rFonts w:ascii="宋体" w:hAnsi="宋体" w:hint="eastAsia"/>
                <w:color w:val="auto"/>
                <w:sz w:val="20"/>
              </w:rPr>
              <w:t>。</w:t>
            </w:r>
          </w:p>
        </w:tc>
      </w:tr>
      <w:tr w:rsidR="003B6CCF"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3B6CCF" w:rsidRDefault="0001631E"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t>A</w:t>
            </w:r>
            <w:r w:rsidR="005F34C1">
              <w:rPr>
                <w:rFonts w:ascii="宋体" w:hAnsi="宋体" w:hint="eastAsia"/>
                <w:color w:val="auto"/>
                <w:sz w:val="20"/>
              </w:rPr>
              <w:t>08</w:t>
            </w:r>
          </w:p>
        </w:tc>
        <w:tc>
          <w:tcPr>
            <w:tcW w:w="1738" w:type="dxa"/>
            <w:tcBorders>
              <w:top w:val="single" w:sz="4" w:space="0" w:color="auto"/>
              <w:left w:val="single" w:sz="4" w:space="0" w:color="auto"/>
              <w:bottom w:val="single" w:sz="4" w:space="0" w:color="auto"/>
              <w:right w:val="single" w:sz="4" w:space="0" w:color="auto"/>
            </w:tcBorders>
            <w:noWrap/>
            <w:vAlign w:val="center"/>
          </w:tcPr>
          <w:p w:rsidR="003B6CCF" w:rsidRDefault="0001631E" w:rsidP="0031797C">
            <w:pPr>
              <w:spacing w:before="0" w:after="0" w:line="300" w:lineRule="exact"/>
              <w:ind w:firstLineChars="18" w:firstLine="36"/>
              <w:rPr>
                <w:rFonts w:ascii="宋体" w:hAnsi="宋体"/>
                <w:color w:val="auto"/>
                <w:sz w:val="20"/>
              </w:rPr>
            </w:pPr>
            <w:r>
              <w:rPr>
                <w:rFonts w:ascii="宋体" w:hAnsi="宋体" w:hint="eastAsia"/>
                <w:color w:val="auto"/>
                <w:sz w:val="20"/>
              </w:rPr>
              <w:t>基于</w:t>
            </w:r>
            <w:r w:rsidR="00AF52ED">
              <w:rPr>
                <w:rFonts w:ascii="宋体" w:hAnsi="宋体" w:hint="eastAsia"/>
                <w:color w:val="auto"/>
                <w:sz w:val="20"/>
              </w:rPr>
              <w:t>人工智能、</w:t>
            </w:r>
            <w:r>
              <w:rPr>
                <w:rFonts w:ascii="宋体" w:hAnsi="宋体" w:hint="eastAsia"/>
                <w:color w:val="auto"/>
                <w:sz w:val="20"/>
              </w:rPr>
              <w:t>数据的智慧</w:t>
            </w:r>
            <w:r w:rsidR="004D4709">
              <w:rPr>
                <w:rFonts w:ascii="宋体" w:hAnsi="宋体" w:hint="eastAsia"/>
                <w:color w:val="auto"/>
                <w:sz w:val="20"/>
              </w:rPr>
              <w:t>旅游</w:t>
            </w:r>
          </w:p>
        </w:tc>
        <w:tc>
          <w:tcPr>
            <w:tcW w:w="6089" w:type="dxa"/>
            <w:tcBorders>
              <w:top w:val="single" w:sz="4" w:space="0" w:color="auto"/>
              <w:left w:val="single" w:sz="4" w:space="0" w:color="auto"/>
              <w:bottom w:val="single" w:sz="4" w:space="0" w:color="auto"/>
              <w:right w:val="single" w:sz="4" w:space="0" w:color="auto"/>
            </w:tcBorders>
            <w:vAlign w:val="center"/>
          </w:tcPr>
          <w:p w:rsidR="007A09EF" w:rsidRDefault="007A09EF" w:rsidP="0031797C">
            <w:pPr>
              <w:spacing w:before="0" w:after="0" w:line="300" w:lineRule="exact"/>
              <w:ind w:firstLine="400"/>
              <w:jc w:val="left"/>
              <w:rPr>
                <w:rFonts w:ascii="宋体" w:hAnsi="宋体"/>
                <w:color w:val="000000"/>
                <w:sz w:val="20"/>
              </w:rPr>
            </w:pPr>
            <w:r>
              <w:rPr>
                <w:rFonts w:ascii="宋体" w:hAnsi="宋体" w:hint="eastAsia"/>
                <w:sz w:val="20"/>
              </w:rPr>
              <w:t>研究通过大数据和人工智能，优化旅游景区运营方式，提升景区服务品质，增加景区收入。</w:t>
            </w:r>
          </w:p>
          <w:p w:rsidR="003B6CCF" w:rsidRPr="003E5486" w:rsidRDefault="007A09EF" w:rsidP="0031797C">
            <w:pPr>
              <w:spacing w:before="0" w:after="0" w:line="300" w:lineRule="exact"/>
              <w:ind w:firstLine="400"/>
              <w:rPr>
                <w:szCs w:val="21"/>
              </w:rPr>
            </w:pPr>
            <w:r>
              <w:rPr>
                <w:rFonts w:ascii="宋体" w:hAnsi="宋体" w:hint="eastAsia"/>
                <w:sz w:val="20"/>
              </w:rPr>
              <w:t>主要研究内容包括但不限于：基于</w:t>
            </w:r>
            <w:proofErr w:type="gramStart"/>
            <w:r>
              <w:rPr>
                <w:rFonts w:ascii="宋体" w:hAnsi="宋体" w:hint="eastAsia"/>
                <w:sz w:val="20"/>
              </w:rPr>
              <w:t>云计算</w:t>
            </w:r>
            <w:proofErr w:type="gramEnd"/>
            <w:r>
              <w:rPr>
                <w:rFonts w:ascii="宋体" w:hAnsi="宋体" w:hint="eastAsia"/>
                <w:sz w:val="20"/>
              </w:rPr>
              <w:t>和大数据技术的旅游景区舆情口碑分析、基于大数据和人工智能的客流分析</w:t>
            </w:r>
            <w:r w:rsidR="00F069A4">
              <w:rPr>
                <w:rFonts w:ascii="宋体" w:hAnsi="宋体" w:hint="eastAsia"/>
                <w:sz w:val="20"/>
              </w:rPr>
              <w:t>、景区内二次消费智能优化</w:t>
            </w:r>
            <w:r w:rsidR="00354805">
              <w:rPr>
                <w:rFonts w:ascii="宋体" w:hAnsi="宋体" w:hint="eastAsia"/>
                <w:sz w:val="20"/>
              </w:rPr>
              <w:t>等</w:t>
            </w:r>
            <w:r>
              <w:rPr>
                <w:rFonts w:ascii="宋体" w:hAnsi="宋体" w:hint="eastAsia"/>
                <w:sz w:val="20"/>
              </w:rPr>
              <w:t>。</w:t>
            </w:r>
          </w:p>
        </w:tc>
      </w:tr>
      <w:tr w:rsidR="006455AE"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6455AE" w:rsidRDefault="006455AE"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t>A</w:t>
            </w:r>
            <w:r w:rsidR="005F34C1">
              <w:rPr>
                <w:rFonts w:ascii="宋体" w:hAnsi="宋体" w:hint="eastAsia"/>
                <w:color w:val="auto"/>
                <w:sz w:val="20"/>
              </w:rPr>
              <w:t>09</w:t>
            </w:r>
          </w:p>
        </w:tc>
        <w:tc>
          <w:tcPr>
            <w:tcW w:w="1738" w:type="dxa"/>
            <w:tcBorders>
              <w:top w:val="single" w:sz="4" w:space="0" w:color="auto"/>
              <w:left w:val="single" w:sz="4" w:space="0" w:color="auto"/>
              <w:bottom w:val="single" w:sz="4" w:space="0" w:color="auto"/>
              <w:right w:val="single" w:sz="4" w:space="0" w:color="auto"/>
            </w:tcBorders>
            <w:noWrap/>
            <w:vAlign w:val="center"/>
          </w:tcPr>
          <w:p w:rsidR="006455AE" w:rsidRDefault="00726481" w:rsidP="0031797C">
            <w:pPr>
              <w:spacing w:before="0" w:after="0" w:line="300" w:lineRule="exact"/>
              <w:ind w:firstLineChars="18" w:firstLine="36"/>
              <w:rPr>
                <w:rFonts w:ascii="宋体" w:hAnsi="宋体"/>
                <w:color w:val="auto"/>
                <w:sz w:val="20"/>
              </w:rPr>
            </w:pPr>
            <w:r>
              <w:rPr>
                <w:rFonts w:ascii="宋体" w:hAnsi="宋体" w:hint="eastAsia"/>
                <w:color w:val="auto"/>
                <w:sz w:val="20"/>
              </w:rPr>
              <w:t>基于</w:t>
            </w:r>
            <w:r w:rsidR="00850798">
              <w:rPr>
                <w:rFonts w:ascii="宋体" w:hAnsi="宋体" w:hint="eastAsia"/>
                <w:color w:val="auto"/>
                <w:sz w:val="20"/>
              </w:rPr>
              <w:t>人工智能和大数据的疾病防控</w:t>
            </w:r>
          </w:p>
        </w:tc>
        <w:tc>
          <w:tcPr>
            <w:tcW w:w="6089" w:type="dxa"/>
            <w:tcBorders>
              <w:top w:val="single" w:sz="4" w:space="0" w:color="auto"/>
              <w:left w:val="single" w:sz="4" w:space="0" w:color="auto"/>
              <w:bottom w:val="single" w:sz="4" w:space="0" w:color="auto"/>
              <w:right w:val="single" w:sz="4" w:space="0" w:color="auto"/>
            </w:tcBorders>
            <w:vAlign w:val="center"/>
          </w:tcPr>
          <w:p w:rsidR="006455AE" w:rsidRDefault="005E39F4" w:rsidP="0031797C">
            <w:pPr>
              <w:spacing w:before="0" w:after="0" w:line="300" w:lineRule="exact"/>
              <w:ind w:firstLine="400"/>
              <w:rPr>
                <w:rFonts w:ascii="宋体" w:hAnsi="宋体"/>
                <w:color w:val="auto"/>
                <w:sz w:val="20"/>
              </w:rPr>
            </w:pPr>
            <w:r>
              <w:rPr>
                <w:rFonts w:ascii="宋体" w:hAnsi="宋体" w:hint="eastAsia"/>
                <w:color w:val="auto"/>
                <w:sz w:val="20"/>
              </w:rPr>
              <w:t>疫情给全球带来了新的挑战。利用人工智能和大数据，进行疾病的精准防控，会为疫情的控制和疫情后的恢复带来积极的意义。</w:t>
            </w:r>
          </w:p>
          <w:p w:rsidR="005E39F4" w:rsidRDefault="005E39F4" w:rsidP="0031797C">
            <w:pPr>
              <w:spacing w:before="0" w:after="0" w:line="300" w:lineRule="exact"/>
              <w:ind w:firstLine="400"/>
              <w:rPr>
                <w:rFonts w:ascii="宋体" w:hAnsi="宋体"/>
                <w:color w:val="auto"/>
                <w:sz w:val="20"/>
              </w:rPr>
            </w:pPr>
            <w:r>
              <w:rPr>
                <w:rFonts w:ascii="宋体" w:hAnsi="宋体" w:hint="eastAsia"/>
                <w:color w:val="auto"/>
                <w:sz w:val="20"/>
              </w:rPr>
              <w:t>主要研究方向包括但不限于：利用出行数据的接触风险分析、</w:t>
            </w:r>
            <w:r w:rsidR="003E3FD7">
              <w:rPr>
                <w:rFonts w:ascii="宋体" w:hAnsi="宋体" w:hint="eastAsia"/>
                <w:color w:val="auto"/>
                <w:sz w:val="20"/>
              </w:rPr>
              <w:t>利用大数据的疫情传播分析等。</w:t>
            </w:r>
          </w:p>
        </w:tc>
      </w:tr>
      <w:tr w:rsidR="006455AE"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6455AE" w:rsidRDefault="004822DA"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t>A1</w:t>
            </w:r>
            <w:r w:rsidR="005F34C1">
              <w:rPr>
                <w:rFonts w:ascii="宋体" w:hAnsi="宋体" w:hint="eastAsia"/>
                <w:color w:val="auto"/>
                <w:sz w:val="20"/>
              </w:rPr>
              <w:t>0</w:t>
            </w:r>
          </w:p>
        </w:tc>
        <w:tc>
          <w:tcPr>
            <w:tcW w:w="1738" w:type="dxa"/>
            <w:tcBorders>
              <w:top w:val="single" w:sz="4" w:space="0" w:color="auto"/>
              <w:left w:val="single" w:sz="4" w:space="0" w:color="auto"/>
              <w:bottom w:val="single" w:sz="4" w:space="0" w:color="auto"/>
              <w:right w:val="single" w:sz="4" w:space="0" w:color="auto"/>
            </w:tcBorders>
            <w:noWrap/>
            <w:vAlign w:val="center"/>
          </w:tcPr>
          <w:p w:rsidR="006455AE" w:rsidRDefault="00A41671" w:rsidP="0031797C">
            <w:pPr>
              <w:spacing w:before="0" w:after="0" w:line="300" w:lineRule="exact"/>
              <w:ind w:firstLineChars="18" w:firstLine="36"/>
              <w:rPr>
                <w:rFonts w:ascii="宋体" w:hAnsi="宋体"/>
                <w:color w:val="auto"/>
                <w:sz w:val="20"/>
              </w:rPr>
            </w:pPr>
            <w:r>
              <w:rPr>
                <w:rFonts w:ascii="宋体" w:hAnsi="宋体" w:hint="eastAsia"/>
                <w:color w:val="auto"/>
                <w:sz w:val="20"/>
              </w:rPr>
              <w:t>基于大数据、人工智能的</w:t>
            </w:r>
            <w:r w:rsidR="00E914EB">
              <w:rPr>
                <w:rFonts w:ascii="宋体" w:hAnsi="宋体" w:hint="eastAsia"/>
                <w:color w:val="auto"/>
                <w:sz w:val="20"/>
              </w:rPr>
              <w:t>农产品智能分析</w:t>
            </w:r>
          </w:p>
        </w:tc>
        <w:tc>
          <w:tcPr>
            <w:tcW w:w="6089" w:type="dxa"/>
            <w:tcBorders>
              <w:top w:val="single" w:sz="4" w:space="0" w:color="auto"/>
              <w:left w:val="single" w:sz="4" w:space="0" w:color="auto"/>
              <w:bottom w:val="single" w:sz="4" w:space="0" w:color="auto"/>
              <w:right w:val="single" w:sz="4" w:space="0" w:color="auto"/>
            </w:tcBorders>
            <w:vAlign w:val="center"/>
          </w:tcPr>
          <w:p w:rsidR="00825BB1" w:rsidRDefault="00825BB1" w:rsidP="0031797C">
            <w:pPr>
              <w:spacing w:before="0" w:after="0" w:line="300" w:lineRule="exact"/>
              <w:ind w:firstLine="400"/>
              <w:rPr>
                <w:rFonts w:ascii="宋体" w:hAnsi="宋体"/>
                <w:color w:val="auto"/>
                <w:sz w:val="20"/>
              </w:rPr>
            </w:pPr>
            <w:r>
              <w:rPr>
                <w:rFonts w:ascii="宋体" w:hAnsi="宋体" w:hint="eastAsia"/>
                <w:color w:val="auto"/>
                <w:sz w:val="20"/>
              </w:rPr>
              <w:t>研究</w:t>
            </w:r>
            <w:r>
              <w:rPr>
                <w:rFonts w:ascii="宋体" w:hAnsi="宋体"/>
                <w:color w:val="auto"/>
                <w:sz w:val="20"/>
              </w:rPr>
              <w:t>利用</w:t>
            </w:r>
            <w:r>
              <w:rPr>
                <w:rFonts w:ascii="宋体" w:hAnsi="宋体" w:hint="eastAsia"/>
                <w:color w:val="auto"/>
                <w:sz w:val="20"/>
              </w:rPr>
              <w:t>人工智能、大数据技术，利用气象数据、农作物种植面积数据、农产品价格数据、北斗数据、植物图像数据打造智慧农业解决方案。</w:t>
            </w:r>
          </w:p>
          <w:p w:rsidR="006455AE" w:rsidRDefault="00825BB1" w:rsidP="0031797C">
            <w:pPr>
              <w:spacing w:before="0" w:after="0" w:line="300" w:lineRule="exact"/>
              <w:ind w:firstLine="400"/>
              <w:rPr>
                <w:rFonts w:ascii="宋体" w:hAnsi="宋体"/>
                <w:color w:val="auto"/>
                <w:sz w:val="20"/>
              </w:rPr>
            </w:pPr>
            <w:r>
              <w:rPr>
                <w:rFonts w:ascii="宋体" w:hAnsi="宋体"/>
                <w:color w:val="auto"/>
                <w:sz w:val="20"/>
              </w:rPr>
              <w:t>主要研究内容包括</w:t>
            </w:r>
            <w:r>
              <w:rPr>
                <w:rFonts w:ascii="宋体" w:hAnsi="宋体" w:hint="eastAsia"/>
                <w:color w:val="auto"/>
                <w:sz w:val="20"/>
              </w:rPr>
              <w:t>但不限于基于大数据和人工智能的</w:t>
            </w:r>
            <w:r>
              <w:rPr>
                <w:rFonts w:ascii="宋体" w:hAnsi="宋体"/>
                <w:color w:val="auto"/>
                <w:sz w:val="20"/>
              </w:rPr>
              <w:t>：</w:t>
            </w:r>
            <w:r w:rsidR="00E914EB">
              <w:rPr>
                <w:rFonts w:ascii="宋体" w:hAnsi="宋体" w:hint="eastAsia"/>
                <w:color w:val="auto"/>
                <w:sz w:val="20"/>
              </w:rPr>
              <w:t>农产品</w:t>
            </w:r>
            <w:r>
              <w:rPr>
                <w:rFonts w:ascii="宋体" w:hAnsi="宋体" w:hint="eastAsia"/>
                <w:color w:val="auto"/>
                <w:sz w:val="20"/>
              </w:rPr>
              <w:t>产量预测、农产品价格分析等。</w:t>
            </w:r>
          </w:p>
        </w:tc>
      </w:tr>
      <w:tr w:rsidR="006455AE" w:rsidRPr="002F44E5"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6455AE" w:rsidRDefault="004822DA"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lastRenderedPageBreak/>
              <w:t>A1</w:t>
            </w:r>
            <w:r w:rsidR="005F34C1">
              <w:rPr>
                <w:rFonts w:ascii="宋体" w:hAnsi="宋体" w:hint="eastAsia"/>
                <w:color w:val="auto"/>
                <w:sz w:val="20"/>
              </w:rPr>
              <w:t>1</w:t>
            </w:r>
          </w:p>
        </w:tc>
        <w:tc>
          <w:tcPr>
            <w:tcW w:w="1738" w:type="dxa"/>
            <w:tcBorders>
              <w:top w:val="single" w:sz="4" w:space="0" w:color="auto"/>
              <w:left w:val="single" w:sz="4" w:space="0" w:color="auto"/>
              <w:bottom w:val="single" w:sz="4" w:space="0" w:color="auto"/>
              <w:right w:val="single" w:sz="4" w:space="0" w:color="auto"/>
            </w:tcBorders>
            <w:noWrap/>
            <w:vAlign w:val="center"/>
          </w:tcPr>
          <w:p w:rsidR="006455AE" w:rsidRDefault="00A41671" w:rsidP="0031797C">
            <w:pPr>
              <w:spacing w:before="0" w:after="0" w:line="300" w:lineRule="exact"/>
              <w:ind w:firstLineChars="18" w:firstLine="36"/>
              <w:rPr>
                <w:rFonts w:ascii="宋体" w:hAnsi="宋体"/>
                <w:color w:val="auto"/>
                <w:sz w:val="20"/>
              </w:rPr>
            </w:pPr>
            <w:r>
              <w:rPr>
                <w:rFonts w:ascii="宋体" w:hAnsi="宋体" w:hint="eastAsia"/>
                <w:color w:val="auto"/>
                <w:sz w:val="20"/>
              </w:rPr>
              <w:t>基于大数据、人工智能的</w:t>
            </w:r>
            <w:r w:rsidR="00A16BCC">
              <w:rPr>
                <w:rFonts w:ascii="宋体" w:hAnsi="宋体" w:hint="eastAsia"/>
                <w:color w:val="auto"/>
                <w:sz w:val="20"/>
              </w:rPr>
              <w:t>智慧</w:t>
            </w:r>
            <w:r w:rsidR="00FC7339">
              <w:rPr>
                <w:rFonts w:ascii="宋体" w:hAnsi="宋体" w:hint="eastAsia"/>
                <w:color w:val="auto"/>
                <w:sz w:val="20"/>
              </w:rPr>
              <w:t>理财</w:t>
            </w:r>
          </w:p>
        </w:tc>
        <w:tc>
          <w:tcPr>
            <w:tcW w:w="6089" w:type="dxa"/>
            <w:tcBorders>
              <w:top w:val="single" w:sz="4" w:space="0" w:color="auto"/>
              <w:left w:val="single" w:sz="4" w:space="0" w:color="auto"/>
              <w:bottom w:val="single" w:sz="4" w:space="0" w:color="auto"/>
              <w:right w:val="single" w:sz="4" w:space="0" w:color="auto"/>
            </w:tcBorders>
            <w:vAlign w:val="center"/>
          </w:tcPr>
          <w:p w:rsidR="004D7505" w:rsidRDefault="004D7505" w:rsidP="0031797C">
            <w:pPr>
              <w:spacing w:before="0" w:after="0" w:line="300" w:lineRule="exact"/>
              <w:ind w:firstLine="400"/>
              <w:rPr>
                <w:rFonts w:ascii="宋体" w:hAnsi="宋体"/>
                <w:color w:val="auto"/>
                <w:sz w:val="20"/>
              </w:rPr>
            </w:pPr>
            <w:r>
              <w:rPr>
                <w:rFonts w:ascii="宋体" w:hAnsi="宋体" w:hint="eastAsia"/>
                <w:color w:val="auto"/>
                <w:sz w:val="20"/>
              </w:rPr>
              <w:t>研究</w:t>
            </w:r>
            <w:r>
              <w:rPr>
                <w:rFonts w:ascii="宋体" w:hAnsi="宋体"/>
                <w:color w:val="auto"/>
                <w:sz w:val="20"/>
              </w:rPr>
              <w:t>利用</w:t>
            </w:r>
            <w:r>
              <w:rPr>
                <w:rFonts w:ascii="宋体" w:hAnsi="宋体" w:hint="eastAsia"/>
                <w:color w:val="auto"/>
                <w:sz w:val="20"/>
              </w:rPr>
              <w:t>人工智能、大数据技术，利用期货、证券、企业财报、</w:t>
            </w:r>
            <w:proofErr w:type="gramStart"/>
            <w:r>
              <w:rPr>
                <w:rFonts w:ascii="宋体" w:hAnsi="宋体" w:hint="eastAsia"/>
                <w:color w:val="auto"/>
                <w:sz w:val="20"/>
              </w:rPr>
              <w:t>微博论坛</w:t>
            </w:r>
            <w:proofErr w:type="gramEnd"/>
            <w:r>
              <w:rPr>
                <w:rFonts w:ascii="宋体" w:hAnsi="宋体" w:hint="eastAsia"/>
                <w:color w:val="auto"/>
                <w:sz w:val="20"/>
              </w:rPr>
              <w:t>数据</w:t>
            </w:r>
            <w:r w:rsidR="003E5D15">
              <w:rPr>
                <w:rFonts w:ascii="宋体" w:hAnsi="宋体" w:hint="eastAsia"/>
                <w:color w:val="auto"/>
                <w:sz w:val="20"/>
              </w:rPr>
              <w:t>在</w:t>
            </w:r>
            <w:r w:rsidR="00FC7339">
              <w:rPr>
                <w:rFonts w:ascii="宋体" w:hAnsi="宋体" w:hint="eastAsia"/>
                <w:color w:val="auto"/>
                <w:sz w:val="20"/>
              </w:rPr>
              <w:t>交易</w:t>
            </w:r>
            <w:r w:rsidR="003E5D15">
              <w:rPr>
                <w:rFonts w:ascii="宋体" w:hAnsi="宋体" w:hint="eastAsia"/>
                <w:color w:val="auto"/>
                <w:sz w:val="20"/>
              </w:rPr>
              <w:t>决策上的支撑方案</w:t>
            </w:r>
            <w:r>
              <w:rPr>
                <w:rFonts w:ascii="宋体" w:hAnsi="宋体" w:hint="eastAsia"/>
                <w:color w:val="auto"/>
                <w:sz w:val="20"/>
              </w:rPr>
              <w:t>。</w:t>
            </w:r>
          </w:p>
          <w:p w:rsidR="006455AE" w:rsidRDefault="004D7505" w:rsidP="0031797C">
            <w:pPr>
              <w:spacing w:before="0" w:after="0" w:line="300" w:lineRule="exact"/>
              <w:ind w:firstLine="400"/>
              <w:rPr>
                <w:rFonts w:ascii="宋体" w:hAnsi="宋体"/>
                <w:color w:val="auto"/>
                <w:sz w:val="20"/>
              </w:rPr>
            </w:pPr>
            <w:r>
              <w:rPr>
                <w:rFonts w:ascii="宋体" w:hAnsi="宋体"/>
                <w:color w:val="auto"/>
                <w:sz w:val="20"/>
              </w:rPr>
              <w:t>主要研究内容包括</w:t>
            </w:r>
            <w:r>
              <w:rPr>
                <w:rFonts w:ascii="宋体" w:hAnsi="宋体" w:hint="eastAsia"/>
                <w:color w:val="auto"/>
                <w:sz w:val="20"/>
              </w:rPr>
              <w:t>但不限于基于大数据和人工智能的</w:t>
            </w:r>
            <w:r>
              <w:rPr>
                <w:rFonts w:ascii="宋体" w:hAnsi="宋体"/>
                <w:color w:val="auto"/>
                <w:sz w:val="20"/>
              </w:rPr>
              <w:t>：</w:t>
            </w:r>
            <w:r w:rsidR="002568D5">
              <w:rPr>
                <w:rFonts w:ascii="宋体" w:hAnsi="宋体" w:hint="eastAsia"/>
                <w:color w:val="auto"/>
                <w:sz w:val="20"/>
              </w:rPr>
              <w:t>农产品期货</w:t>
            </w:r>
            <w:r>
              <w:rPr>
                <w:rFonts w:ascii="宋体" w:hAnsi="宋体" w:hint="eastAsia"/>
                <w:color w:val="auto"/>
                <w:sz w:val="20"/>
              </w:rPr>
              <w:t>价格预测分析、股票热度</w:t>
            </w:r>
            <w:r w:rsidR="002337B2">
              <w:rPr>
                <w:rFonts w:ascii="宋体" w:hAnsi="宋体" w:hint="eastAsia"/>
                <w:color w:val="auto"/>
                <w:sz w:val="20"/>
              </w:rPr>
              <w:t>分析、</w:t>
            </w:r>
            <w:r>
              <w:rPr>
                <w:rFonts w:ascii="宋体" w:hAnsi="宋体" w:hint="eastAsia"/>
                <w:color w:val="auto"/>
                <w:sz w:val="20"/>
              </w:rPr>
              <w:t>投资者情绪指数</w:t>
            </w:r>
            <w:r w:rsidR="003E5D15">
              <w:rPr>
                <w:rFonts w:ascii="宋体" w:hAnsi="宋体" w:hint="eastAsia"/>
                <w:color w:val="auto"/>
                <w:sz w:val="20"/>
              </w:rPr>
              <w:t>分析</w:t>
            </w:r>
            <w:r>
              <w:rPr>
                <w:rFonts w:ascii="宋体" w:hAnsi="宋体" w:hint="eastAsia"/>
                <w:color w:val="auto"/>
                <w:sz w:val="20"/>
              </w:rPr>
              <w:t>等。</w:t>
            </w:r>
          </w:p>
        </w:tc>
      </w:tr>
      <w:tr w:rsidR="00A16BCC" w:rsidRPr="00A053F6" w:rsidTr="0031797C">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A16BCC" w:rsidRDefault="005E02FA" w:rsidP="00667F25">
            <w:pPr>
              <w:spacing w:beforeLines="50" w:afterLines="50" w:line="340" w:lineRule="exact"/>
              <w:ind w:firstLineChars="9" w:firstLine="18"/>
              <w:jc w:val="center"/>
              <w:rPr>
                <w:rFonts w:ascii="宋体" w:hAnsi="宋体"/>
                <w:color w:val="auto"/>
                <w:sz w:val="20"/>
              </w:rPr>
            </w:pPr>
            <w:r>
              <w:rPr>
                <w:rFonts w:ascii="宋体" w:hAnsi="宋体" w:hint="eastAsia"/>
                <w:color w:val="auto"/>
                <w:sz w:val="20"/>
              </w:rPr>
              <w:t>A1</w:t>
            </w:r>
            <w:r w:rsidR="005F34C1">
              <w:rPr>
                <w:rFonts w:ascii="宋体" w:hAnsi="宋体" w:hint="eastAsia"/>
                <w:color w:val="auto"/>
                <w:sz w:val="20"/>
              </w:rPr>
              <w:t>2</w:t>
            </w:r>
          </w:p>
        </w:tc>
        <w:tc>
          <w:tcPr>
            <w:tcW w:w="1738" w:type="dxa"/>
            <w:tcBorders>
              <w:top w:val="single" w:sz="4" w:space="0" w:color="auto"/>
              <w:left w:val="single" w:sz="4" w:space="0" w:color="auto"/>
              <w:bottom w:val="single" w:sz="4" w:space="0" w:color="auto"/>
              <w:right w:val="single" w:sz="4" w:space="0" w:color="auto"/>
            </w:tcBorders>
            <w:noWrap/>
            <w:vAlign w:val="center"/>
          </w:tcPr>
          <w:p w:rsidR="00A16BCC" w:rsidRDefault="00A41671" w:rsidP="0031797C">
            <w:pPr>
              <w:spacing w:before="0" w:after="0" w:line="300" w:lineRule="exact"/>
              <w:ind w:firstLineChars="18" w:firstLine="36"/>
              <w:rPr>
                <w:rFonts w:ascii="宋体" w:hAnsi="宋体"/>
                <w:color w:val="auto"/>
                <w:sz w:val="20"/>
              </w:rPr>
            </w:pPr>
            <w:r>
              <w:rPr>
                <w:rFonts w:ascii="宋体" w:hAnsi="宋体" w:hint="eastAsia"/>
                <w:color w:val="auto"/>
                <w:sz w:val="20"/>
              </w:rPr>
              <w:t>其他</w:t>
            </w:r>
          </w:p>
        </w:tc>
        <w:tc>
          <w:tcPr>
            <w:tcW w:w="6089" w:type="dxa"/>
            <w:tcBorders>
              <w:top w:val="single" w:sz="4" w:space="0" w:color="auto"/>
              <w:left w:val="single" w:sz="4" w:space="0" w:color="auto"/>
              <w:bottom w:val="single" w:sz="4" w:space="0" w:color="auto"/>
              <w:right w:val="single" w:sz="4" w:space="0" w:color="auto"/>
            </w:tcBorders>
            <w:vAlign w:val="center"/>
          </w:tcPr>
          <w:p w:rsidR="00A16BCC" w:rsidRDefault="00270E32" w:rsidP="0031797C">
            <w:pPr>
              <w:spacing w:before="0" w:after="0" w:line="300" w:lineRule="exact"/>
              <w:ind w:firstLineChars="18" w:firstLine="36"/>
              <w:rPr>
                <w:rFonts w:ascii="宋体" w:hAnsi="宋体"/>
                <w:color w:val="auto"/>
                <w:sz w:val="20"/>
              </w:rPr>
            </w:pPr>
            <w:r w:rsidRPr="00270E32">
              <w:rPr>
                <w:rFonts w:ascii="宋体" w:hAnsi="宋体" w:hint="eastAsia"/>
                <w:color w:val="auto"/>
                <w:sz w:val="20"/>
              </w:rPr>
              <w:t>根据自身的条件和区域的特点，结合项目提供的平台（相关平台介绍见表</w:t>
            </w:r>
            <w:r w:rsidR="00A053F6">
              <w:rPr>
                <w:rFonts w:ascii="宋体" w:hAnsi="宋体" w:hint="eastAsia"/>
                <w:color w:val="auto"/>
                <w:sz w:val="20"/>
              </w:rPr>
              <w:t>二</w:t>
            </w:r>
            <w:r w:rsidRPr="00270E32">
              <w:rPr>
                <w:rFonts w:ascii="宋体" w:hAnsi="宋体" w:hint="eastAsia"/>
                <w:color w:val="auto"/>
                <w:sz w:val="20"/>
              </w:rPr>
              <w:t>），融合人工智能、大数据或</w:t>
            </w:r>
            <w:proofErr w:type="gramStart"/>
            <w:r w:rsidRPr="00270E32">
              <w:rPr>
                <w:rFonts w:ascii="宋体" w:hAnsi="宋体" w:hint="eastAsia"/>
                <w:color w:val="auto"/>
                <w:sz w:val="20"/>
              </w:rPr>
              <w:t>云计算</w:t>
            </w:r>
            <w:proofErr w:type="gramEnd"/>
            <w:r w:rsidRPr="00270E32">
              <w:rPr>
                <w:rFonts w:ascii="宋体" w:hAnsi="宋体" w:hint="eastAsia"/>
                <w:color w:val="auto"/>
                <w:sz w:val="20"/>
              </w:rPr>
              <w:t>等技术，申请院校自主选择研究方向进行申报</w:t>
            </w:r>
            <w:r>
              <w:rPr>
                <w:rFonts w:ascii="宋体" w:hAnsi="宋体" w:hint="eastAsia"/>
                <w:color w:val="auto"/>
                <w:sz w:val="20"/>
              </w:rPr>
              <w:t>。</w:t>
            </w:r>
          </w:p>
        </w:tc>
      </w:tr>
    </w:tbl>
    <w:p w:rsidR="005C4CFB" w:rsidRPr="00911481" w:rsidRDefault="005C4CFB" w:rsidP="00B128D2">
      <w:pPr>
        <w:spacing w:before="0" w:after="0" w:line="460" w:lineRule="exact"/>
        <w:ind w:firstLine="480"/>
        <w:rPr>
          <w:rFonts w:ascii="宋体" w:hAnsi="宋体"/>
          <w:color w:val="auto"/>
          <w:sz w:val="24"/>
          <w:szCs w:val="24"/>
        </w:rPr>
      </w:pPr>
    </w:p>
    <w:p w:rsidR="004779C1" w:rsidRPr="00911481" w:rsidRDefault="00335050" w:rsidP="00B128D2">
      <w:pPr>
        <w:pStyle w:val="2"/>
        <w:numPr>
          <w:ilvl w:val="0"/>
          <w:numId w:val="2"/>
        </w:numPr>
        <w:spacing w:beforeLines="0" w:line="460" w:lineRule="exact"/>
        <w:ind w:left="0" w:firstLineChars="200" w:firstLine="560"/>
        <w:rPr>
          <w:color w:val="auto"/>
        </w:rPr>
      </w:pPr>
      <w:r w:rsidRPr="00911481">
        <w:rPr>
          <w:rFonts w:hint="eastAsia"/>
          <w:color w:val="auto"/>
        </w:rPr>
        <w:t>申报条件和要求</w:t>
      </w:r>
    </w:p>
    <w:p w:rsidR="004779C1" w:rsidRPr="00911481" w:rsidRDefault="00335050"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1. 团队成员在选定的项目研究方向有较好的技术储备，包括与申报课题研究内容相关的研究成果、教材、论文、专利、获奖等；</w:t>
      </w:r>
    </w:p>
    <w:p w:rsidR="004779C1" w:rsidRPr="00911481" w:rsidRDefault="00335050"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2. 团队组成合理，分工明确，数量不少于</w:t>
      </w:r>
      <w:r w:rsidRPr="00911481">
        <w:rPr>
          <w:rFonts w:ascii="宋体" w:hAnsi="宋体"/>
          <w:color w:val="auto"/>
          <w:sz w:val="24"/>
        </w:rPr>
        <w:t>3人；</w:t>
      </w:r>
    </w:p>
    <w:p w:rsidR="004779C1" w:rsidRPr="00911481" w:rsidRDefault="00335050"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3. 优先支持已经设立人工智能相关专业或已经成立相关研究中心的院校；</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4</w:t>
      </w:r>
      <w:r w:rsidR="00335050" w:rsidRPr="00911481">
        <w:rPr>
          <w:rFonts w:ascii="宋体" w:hAnsi="宋体" w:hint="eastAsia"/>
          <w:color w:val="auto"/>
          <w:sz w:val="24"/>
        </w:rPr>
        <w:t>. 优先支持研究内容有创造性、前瞻性和实用性，有可转化前景的课题；</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5</w:t>
      </w:r>
      <w:r w:rsidR="00335050" w:rsidRPr="00911481">
        <w:rPr>
          <w:rFonts w:ascii="宋体" w:hAnsi="宋体" w:hint="eastAsia"/>
          <w:color w:val="auto"/>
          <w:sz w:val="24"/>
        </w:rPr>
        <w:t>. 优先支持有明确研究成果，成果有应用价值，可复制、可推广的课题，不支持纯理论研究；</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6</w:t>
      </w:r>
      <w:r w:rsidR="00335050" w:rsidRPr="00911481">
        <w:rPr>
          <w:rFonts w:ascii="宋体" w:hAnsi="宋体" w:hint="eastAsia"/>
          <w:color w:val="auto"/>
          <w:sz w:val="24"/>
        </w:rPr>
        <w:t>. 优先支持研究方向明确，研究内容详实，研究方案完整可行的课题；</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7</w:t>
      </w:r>
      <w:r w:rsidR="00335050" w:rsidRPr="00911481">
        <w:rPr>
          <w:rFonts w:ascii="宋体" w:hAnsi="宋体" w:hint="eastAsia"/>
          <w:color w:val="auto"/>
          <w:sz w:val="24"/>
        </w:rPr>
        <w:t>. 优先支持院校对所申报项目有资金、政策、人员和场地等条件支持的课题；</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8</w:t>
      </w:r>
      <w:r w:rsidR="00335050" w:rsidRPr="00911481">
        <w:rPr>
          <w:rFonts w:ascii="宋体" w:hAnsi="宋体" w:hint="eastAsia"/>
          <w:color w:val="auto"/>
          <w:sz w:val="24"/>
        </w:rPr>
        <w:t>.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4779C1" w:rsidRPr="00911481" w:rsidRDefault="0031797C" w:rsidP="00B128D2">
      <w:pPr>
        <w:pStyle w:val="af4"/>
        <w:spacing w:before="0" w:after="0" w:line="460" w:lineRule="exact"/>
        <w:ind w:left="0" w:firstLine="480"/>
        <w:rPr>
          <w:rFonts w:ascii="宋体" w:hAnsi="宋体"/>
          <w:color w:val="auto"/>
          <w:sz w:val="24"/>
        </w:rPr>
      </w:pPr>
      <w:r>
        <w:rPr>
          <w:rFonts w:ascii="宋体" w:hAnsi="宋体" w:hint="eastAsia"/>
          <w:color w:val="auto"/>
          <w:sz w:val="24"/>
        </w:rPr>
        <w:t>9</w:t>
      </w:r>
      <w:r w:rsidR="00335050" w:rsidRPr="00911481">
        <w:rPr>
          <w:rFonts w:ascii="宋体" w:hAnsi="宋体" w:hint="eastAsia"/>
          <w:color w:val="auto"/>
          <w:sz w:val="24"/>
        </w:rPr>
        <w:t>.</w:t>
      </w:r>
      <w:r>
        <w:rPr>
          <w:rFonts w:ascii="宋体" w:hAnsi="宋体" w:hint="eastAsia"/>
          <w:color w:val="auto"/>
          <w:sz w:val="24"/>
        </w:rPr>
        <w:t xml:space="preserve"> </w:t>
      </w:r>
      <w:r w:rsidR="00B51885">
        <w:rPr>
          <w:rFonts w:ascii="宋体" w:hAnsi="宋体" w:hint="eastAsia"/>
          <w:color w:val="auto"/>
          <w:sz w:val="24"/>
        </w:rPr>
        <w:t>立项</w:t>
      </w:r>
      <w:r w:rsidR="00335050" w:rsidRPr="00911481">
        <w:rPr>
          <w:rFonts w:ascii="宋体" w:hAnsi="宋体" w:hint="eastAsia"/>
          <w:color w:val="auto"/>
          <w:sz w:val="24"/>
        </w:rPr>
        <w:t>课题项目获得的知识产权由</w:t>
      </w:r>
      <w:r w:rsidR="00B51885">
        <w:rPr>
          <w:rFonts w:ascii="宋体" w:hAnsi="宋体" w:hint="eastAsia"/>
          <w:color w:val="auto"/>
          <w:sz w:val="24"/>
        </w:rPr>
        <w:t>合作</w:t>
      </w:r>
      <w:r w:rsidR="00335050" w:rsidRPr="00911481">
        <w:rPr>
          <w:rFonts w:ascii="宋体" w:hAnsi="宋体" w:hint="eastAsia"/>
          <w:color w:val="auto"/>
          <w:sz w:val="24"/>
        </w:rPr>
        <w:t>方和课题项目承担单位共同所有；</w:t>
      </w:r>
    </w:p>
    <w:p w:rsidR="004779C1" w:rsidRPr="00911481" w:rsidRDefault="0030416E" w:rsidP="00B128D2">
      <w:pPr>
        <w:pStyle w:val="af4"/>
        <w:spacing w:before="0" w:after="0" w:line="460" w:lineRule="exact"/>
        <w:ind w:left="0" w:firstLine="480"/>
        <w:rPr>
          <w:rFonts w:ascii="宋体" w:hAnsi="宋体"/>
          <w:color w:val="auto"/>
          <w:sz w:val="24"/>
        </w:rPr>
      </w:pPr>
      <w:r w:rsidRPr="00911481">
        <w:rPr>
          <w:rFonts w:ascii="宋体" w:hAnsi="宋体" w:hint="eastAsia"/>
          <w:color w:val="auto"/>
          <w:sz w:val="24"/>
        </w:rPr>
        <w:t>1</w:t>
      </w:r>
      <w:r w:rsidR="0031797C">
        <w:rPr>
          <w:rFonts w:ascii="宋体" w:hAnsi="宋体" w:hint="eastAsia"/>
          <w:color w:val="auto"/>
          <w:sz w:val="24"/>
        </w:rPr>
        <w:t>0</w:t>
      </w:r>
      <w:r w:rsidR="00335050" w:rsidRPr="00911481">
        <w:rPr>
          <w:rFonts w:ascii="宋体" w:hAnsi="宋体" w:hint="eastAsia"/>
          <w:color w:val="auto"/>
          <w:sz w:val="24"/>
        </w:rPr>
        <w:t>.</w:t>
      </w:r>
      <w:r w:rsidR="00335050" w:rsidRPr="00911481">
        <w:rPr>
          <w:rFonts w:ascii="宋体" w:hAnsi="宋体" w:cs="宋体" w:hint="eastAsia"/>
          <w:color w:val="auto"/>
          <w:sz w:val="24"/>
          <w:szCs w:val="24"/>
          <w:lang w:val="zh-TW" w:eastAsia="zh-TW"/>
        </w:rPr>
        <w:t>项目组在项目开展过程中，需具备可独立支配的研究基础软硬件条件</w:t>
      </w:r>
      <w:r w:rsidR="005C4CFB" w:rsidRPr="00911481">
        <w:rPr>
          <w:rFonts w:ascii="宋体" w:hAnsi="宋体" w:cs="宋体" w:hint="eastAsia"/>
          <w:color w:val="auto"/>
          <w:sz w:val="24"/>
          <w:szCs w:val="24"/>
          <w:lang w:val="zh-TW"/>
        </w:rPr>
        <w:t>，</w:t>
      </w:r>
      <w:r w:rsidR="00335050" w:rsidRPr="00911481">
        <w:rPr>
          <w:rFonts w:ascii="宋体" w:hAnsi="宋体" w:cs="宋体" w:hint="eastAsia"/>
          <w:color w:val="auto"/>
          <w:sz w:val="24"/>
          <w:szCs w:val="24"/>
          <w:lang w:val="zh-TW" w:eastAsia="zh-TW"/>
        </w:rPr>
        <w:t>如需外部资源支持，须在项目申报书中明确指出。</w:t>
      </w:r>
    </w:p>
    <w:p w:rsidR="004779C1" w:rsidRPr="00911481" w:rsidRDefault="004779C1" w:rsidP="00B128D2">
      <w:pPr>
        <w:pStyle w:val="2"/>
        <w:numPr>
          <w:ilvl w:val="0"/>
          <w:numId w:val="0"/>
        </w:numPr>
        <w:spacing w:beforeLines="0" w:line="460" w:lineRule="exact"/>
        <w:ind w:firstLineChars="200" w:firstLine="560"/>
        <w:rPr>
          <w:color w:val="auto"/>
        </w:rPr>
      </w:pPr>
    </w:p>
    <w:p w:rsidR="004779C1" w:rsidRPr="00911481" w:rsidRDefault="00335050" w:rsidP="00B128D2">
      <w:pPr>
        <w:pStyle w:val="2"/>
        <w:numPr>
          <w:ilvl w:val="0"/>
          <w:numId w:val="0"/>
        </w:numPr>
        <w:spacing w:beforeLines="0" w:line="460" w:lineRule="exact"/>
        <w:ind w:firstLineChars="200" w:firstLine="560"/>
        <w:rPr>
          <w:color w:val="auto"/>
        </w:rPr>
      </w:pPr>
      <w:r w:rsidRPr="00911481">
        <w:rPr>
          <w:rFonts w:hint="eastAsia"/>
          <w:color w:val="auto"/>
        </w:rPr>
        <w:t>三、资源及服务</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针对入选合作院校，将提供完善的资源和服务体系，以保证院校顺利开展合作项目，并为院校在人工智能、大数据和</w:t>
      </w:r>
      <w:proofErr w:type="gramStart"/>
      <w:r w:rsidRPr="00B128D2">
        <w:rPr>
          <w:rFonts w:ascii="宋体" w:hAnsi="宋体" w:hint="eastAsia"/>
          <w:color w:val="auto"/>
          <w:sz w:val="24"/>
          <w:szCs w:val="24"/>
        </w:rPr>
        <w:t>云计算</w:t>
      </w:r>
      <w:proofErr w:type="gramEnd"/>
      <w:r w:rsidRPr="00B128D2">
        <w:rPr>
          <w:rFonts w:ascii="宋体" w:hAnsi="宋体" w:hint="eastAsia"/>
          <w:color w:val="auto"/>
          <w:sz w:val="24"/>
          <w:szCs w:val="24"/>
        </w:rPr>
        <w:t>等方向的科研及人才培养提供长期有效的支持。</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lastRenderedPageBreak/>
        <w:t>1．“</w:t>
      </w:r>
      <w:r w:rsidR="00BE077B" w:rsidRPr="00B128D2">
        <w:rPr>
          <w:rFonts w:ascii="宋体" w:hAnsi="宋体" w:hint="eastAsia"/>
          <w:color w:val="auto"/>
          <w:sz w:val="24"/>
          <w:szCs w:val="24"/>
        </w:rPr>
        <w:t>蓝点</w:t>
      </w:r>
      <w:r w:rsidR="000332BD" w:rsidRPr="00B128D2">
        <w:rPr>
          <w:rFonts w:ascii="宋体" w:hAnsi="宋体" w:hint="eastAsia"/>
          <w:color w:val="auto"/>
          <w:sz w:val="24"/>
          <w:szCs w:val="24"/>
        </w:rPr>
        <w:t>分布式智能计算</w:t>
      </w:r>
      <w:r w:rsidR="003C7F5F" w:rsidRPr="00B128D2">
        <w:rPr>
          <w:rFonts w:ascii="宋体" w:hAnsi="宋体" w:hint="eastAsia"/>
          <w:color w:val="auto"/>
          <w:sz w:val="24"/>
          <w:szCs w:val="24"/>
        </w:rPr>
        <w:t>项目</w:t>
      </w:r>
      <w:r w:rsidR="0031797C" w:rsidRPr="00B128D2">
        <w:rPr>
          <w:rFonts w:ascii="宋体" w:hAnsi="宋体" w:hint="eastAsia"/>
          <w:color w:val="auto"/>
          <w:sz w:val="24"/>
          <w:szCs w:val="24"/>
        </w:rPr>
        <w:t>”</w:t>
      </w:r>
      <w:r w:rsidRPr="00B128D2">
        <w:rPr>
          <w:rFonts w:ascii="宋体" w:hAnsi="宋体" w:hint="eastAsia"/>
          <w:color w:val="auto"/>
          <w:sz w:val="24"/>
          <w:szCs w:val="24"/>
        </w:rPr>
        <w:t>为每个立项课题提供对应的经费支持和实验设施与服务支持，为申报团队提供创新项目选题指导，协助团队完成科研项目或创新项目基础平台搭建和教师培训工作，并根据需求开展服务校方等工作。</w:t>
      </w:r>
    </w:p>
    <w:p w:rsidR="004779C1" w:rsidRPr="00B128D2" w:rsidRDefault="00335050" w:rsidP="00B128D2">
      <w:pPr>
        <w:spacing w:before="0" w:after="0" w:line="460" w:lineRule="exact"/>
        <w:ind w:firstLine="480"/>
        <w:rPr>
          <w:rFonts w:ascii="宋体" w:hAnsi="宋体"/>
          <w:color w:val="auto"/>
          <w:sz w:val="24"/>
          <w:szCs w:val="24"/>
        </w:rPr>
      </w:pPr>
      <w:r w:rsidRPr="00B128D2">
        <w:rPr>
          <w:rFonts w:ascii="宋体" w:hAnsi="宋体" w:hint="eastAsia"/>
          <w:color w:val="auto"/>
          <w:sz w:val="24"/>
          <w:szCs w:val="24"/>
        </w:rPr>
        <w:t>2．</w:t>
      </w:r>
      <w:r w:rsidR="003C7F5F" w:rsidRPr="00B128D2">
        <w:rPr>
          <w:rFonts w:ascii="宋体" w:hAnsi="宋体" w:hint="eastAsia"/>
          <w:color w:val="auto"/>
          <w:sz w:val="24"/>
          <w:szCs w:val="24"/>
        </w:rPr>
        <w:t>项目</w:t>
      </w:r>
      <w:r w:rsidRPr="00B128D2">
        <w:rPr>
          <w:rFonts w:ascii="宋体" w:hAnsi="宋体" w:hint="eastAsia"/>
          <w:color w:val="auto"/>
          <w:sz w:val="24"/>
          <w:szCs w:val="24"/>
        </w:rPr>
        <w:t>发起单位将辅助、联合申报院校申报新的科研课题，提供项目咨询服务和技术支持，辅助科研成果的快速产品化及解决方案的包装。</w:t>
      </w:r>
    </w:p>
    <w:p w:rsidR="004779C1" w:rsidRPr="00911481" w:rsidRDefault="00335050" w:rsidP="00667F25">
      <w:pPr>
        <w:spacing w:beforeLines="50" w:after="0" w:line="460" w:lineRule="exact"/>
        <w:ind w:firstLineChars="0" w:firstLine="0"/>
        <w:jc w:val="center"/>
        <w:rPr>
          <w:b/>
          <w:color w:val="auto"/>
          <w:sz w:val="24"/>
          <w:szCs w:val="24"/>
        </w:rPr>
      </w:pPr>
      <w:r w:rsidRPr="00911481">
        <w:rPr>
          <w:rFonts w:hint="eastAsia"/>
          <w:b/>
          <w:color w:val="auto"/>
          <w:sz w:val="24"/>
          <w:szCs w:val="24"/>
        </w:rPr>
        <w:t>表</w:t>
      </w:r>
      <w:r w:rsidR="00A053F6">
        <w:rPr>
          <w:rFonts w:hint="eastAsia"/>
          <w:b/>
          <w:color w:val="auto"/>
          <w:sz w:val="24"/>
          <w:szCs w:val="24"/>
        </w:rPr>
        <w:t>二</w:t>
      </w:r>
      <w:r w:rsidR="005E5DD5" w:rsidRPr="00911481">
        <w:rPr>
          <w:rFonts w:hint="eastAsia"/>
          <w:b/>
          <w:color w:val="auto"/>
          <w:sz w:val="24"/>
          <w:szCs w:val="24"/>
        </w:rPr>
        <w:t xml:space="preserve"> </w:t>
      </w:r>
      <w:r w:rsidRPr="00911481">
        <w:rPr>
          <w:rFonts w:hint="eastAsia"/>
          <w:b/>
          <w:color w:val="auto"/>
          <w:sz w:val="24"/>
          <w:szCs w:val="24"/>
        </w:rPr>
        <w:t>提供给课题研究的软硬件平台说明</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5812"/>
      </w:tblGrid>
      <w:tr w:rsidR="00911481" w:rsidRPr="00911481" w:rsidTr="0031797C">
        <w:trPr>
          <w:trHeight w:val="405"/>
        </w:trPr>
        <w:tc>
          <w:tcPr>
            <w:tcW w:w="1135" w:type="dxa"/>
            <w:shd w:val="clear" w:color="000000" w:fill="C0C0C0"/>
            <w:vAlign w:val="center"/>
          </w:tcPr>
          <w:p w:rsidR="004779C1" w:rsidRPr="00911481" w:rsidRDefault="00335050">
            <w:pPr>
              <w:spacing w:before="0" w:after="0"/>
              <w:ind w:firstLineChars="0" w:firstLine="0"/>
              <w:jc w:val="center"/>
              <w:rPr>
                <w:rFonts w:ascii="宋体" w:hAnsi="宋体"/>
                <w:b/>
                <w:color w:val="auto"/>
                <w:szCs w:val="21"/>
              </w:rPr>
            </w:pPr>
            <w:r w:rsidRPr="00911481">
              <w:rPr>
                <w:rFonts w:ascii="宋体" w:hAnsi="宋体" w:hint="eastAsia"/>
                <w:b/>
                <w:color w:val="auto"/>
                <w:szCs w:val="21"/>
              </w:rPr>
              <w:t>技术编号</w:t>
            </w:r>
          </w:p>
        </w:tc>
        <w:tc>
          <w:tcPr>
            <w:tcW w:w="2126" w:type="dxa"/>
            <w:shd w:val="clear" w:color="000000" w:fill="C0C0C0"/>
            <w:vAlign w:val="center"/>
          </w:tcPr>
          <w:p w:rsidR="004779C1" w:rsidRPr="00911481" w:rsidRDefault="00335050">
            <w:pPr>
              <w:spacing w:before="0" w:after="0"/>
              <w:ind w:firstLineChars="0" w:firstLine="0"/>
              <w:jc w:val="center"/>
              <w:rPr>
                <w:rFonts w:ascii="宋体" w:hAnsi="宋体"/>
                <w:b/>
                <w:color w:val="auto"/>
                <w:szCs w:val="21"/>
              </w:rPr>
            </w:pPr>
            <w:r w:rsidRPr="00911481">
              <w:rPr>
                <w:rFonts w:ascii="宋体" w:hAnsi="宋体" w:hint="eastAsia"/>
                <w:b/>
                <w:color w:val="auto"/>
                <w:szCs w:val="21"/>
              </w:rPr>
              <w:t>名称</w:t>
            </w:r>
          </w:p>
        </w:tc>
        <w:tc>
          <w:tcPr>
            <w:tcW w:w="5812" w:type="dxa"/>
            <w:shd w:val="clear" w:color="000000" w:fill="C0C0C0"/>
            <w:vAlign w:val="center"/>
          </w:tcPr>
          <w:p w:rsidR="004779C1" w:rsidRPr="00911481" w:rsidRDefault="007175FE">
            <w:pPr>
              <w:spacing w:before="0" w:after="0"/>
              <w:ind w:firstLineChars="0" w:firstLine="0"/>
              <w:jc w:val="center"/>
              <w:rPr>
                <w:rFonts w:ascii="宋体" w:hAnsi="宋体"/>
                <w:b/>
                <w:color w:val="auto"/>
                <w:szCs w:val="21"/>
              </w:rPr>
            </w:pPr>
            <w:r w:rsidRPr="00911481">
              <w:rPr>
                <w:rFonts w:ascii="宋体" w:hAnsi="宋体" w:hint="eastAsia"/>
                <w:b/>
                <w:color w:val="auto"/>
                <w:szCs w:val="21"/>
              </w:rPr>
              <w:t>详细</w:t>
            </w:r>
            <w:r w:rsidR="00335050" w:rsidRPr="00911481">
              <w:rPr>
                <w:rFonts w:ascii="宋体" w:hAnsi="宋体" w:hint="eastAsia"/>
                <w:b/>
                <w:color w:val="auto"/>
                <w:szCs w:val="21"/>
              </w:rPr>
              <w:t>介绍</w:t>
            </w:r>
          </w:p>
        </w:tc>
      </w:tr>
      <w:tr w:rsidR="00911481" w:rsidRPr="00911481" w:rsidTr="0031797C">
        <w:trPr>
          <w:trHeight w:val="2018"/>
        </w:trPr>
        <w:tc>
          <w:tcPr>
            <w:tcW w:w="1135" w:type="dxa"/>
            <w:shd w:val="clear" w:color="auto" w:fill="auto"/>
            <w:vAlign w:val="center"/>
          </w:tcPr>
          <w:p w:rsidR="004779C1" w:rsidRPr="00911481" w:rsidRDefault="004D6142" w:rsidP="00D71A69">
            <w:pPr>
              <w:spacing w:before="0" w:after="0" w:line="340" w:lineRule="exact"/>
              <w:ind w:firstLineChars="0" w:firstLine="0"/>
              <w:jc w:val="center"/>
              <w:rPr>
                <w:rFonts w:ascii="宋体" w:hAnsi="宋体" w:cs="宋体"/>
                <w:color w:val="auto"/>
                <w:sz w:val="20"/>
              </w:rPr>
            </w:pPr>
            <w:r>
              <w:rPr>
                <w:rFonts w:ascii="宋体" w:hAnsi="宋体" w:cs="宋体" w:hint="eastAsia"/>
                <w:color w:val="auto"/>
                <w:sz w:val="20"/>
              </w:rPr>
              <w:t>B</w:t>
            </w:r>
            <w:r w:rsidR="00335050" w:rsidRPr="00911481">
              <w:rPr>
                <w:rFonts w:ascii="宋体" w:hAnsi="宋体" w:cs="宋体" w:hint="eastAsia"/>
                <w:color w:val="auto"/>
                <w:sz w:val="20"/>
              </w:rPr>
              <w:t>01</w:t>
            </w:r>
          </w:p>
        </w:tc>
        <w:tc>
          <w:tcPr>
            <w:tcW w:w="2126" w:type="dxa"/>
            <w:shd w:val="clear" w:color="auto" w:fill="auto"/>
            <w:vAlign w:val="center"/>
          </w:tcPr>
          <w:p w:rsidR="004779C1" w:rsidRPr="00911481" w:rsidRDefault="00335050" w:rsidP="008C1349">
            <w:pPr>
              <w:pStyle w:val="af4"/>
              <w:spacing w:before="0" w:after="0" w:line="340" w:lineRule="exact"/>
              <w:ind w:left="0" w:firstLineChars="0" w:firstLine="0"/>
              <w:jc w:val="left"/>
              <w:rPr>
                <w:rFonts w:ascii="宋体" w:hAnsi="宋体" w:cs="宋体"/>
                <w:color w:val="auto"/>
                <w:sz w:val="20"/>
              </w:rPr>
            </w:pPr>
            <w:r w:rsidRPr="00911481">
              <w:rPr>
                <w:rFonts w:ascii="宋体" w:hAnsi="宋体" w:cs="宋体" w:hint="eastAsia"/>
                <w:color w:val="auto"/>
                <w:sz w:val="20"/>
              </w:rPr>
              <w:t>AI实验管理平台</w:t>
            </w:r>
          </w:p>
        </w:tc>
        <w:tc>
          <w:tcPr>
            <w:tcW w:w="5812" w:type="dxa"/>
            <w:shd w:val="clear" w:color="auto" w:fill="auto"/>
            <w:vAlign w:val="center"/>
          </w:tcPr>
          <w:p w:rsidR="004779C1" w:rsidRPr="00911481" w:rsidRDefault="00055529" w:rsidP="0031797C">
            <w:pPr>
              <w:shd w:val="clear" w:color="auto" w:fill="FFFFFF"/>
              <w:spacing w:before="0" w:after="0" w:line="300" w:lineRule="exact"/>
              <w:ind w:firstLineChars="0" w:firstLine="420"/>
              <w:jc w:val="left"/>
              <w:rPr>
                <w:color w:val="auto"/>
                <w:sz w:val="20"/>
              </w:rPr>
            </w:pPr>
            <w:r w:rsidRPr="00911481">
              <w:rPr>
                <w:rFonts w:ascii="宋体" w:hAnsi="宋体" w:cs="宋体" w:hint="eastAsia"/>
                <w:color w:val="auto"/>
                <w:sz w:val="20"/>
              </w:rPr>
              <w:t>AI实验管理</w:t>
            </w:r>
            <w:r w:rsidR="00335050" w:rsidRPr="00911481">
              <w:rPr>
                <w:rFonts w:hint="eastAsia"/>
                <w:color w:val="auto"/>
                <w:sz w:val="20"/>
              </w:rPr>
              <w:t>平台提供一整套完善的在线实验教学管理功能，在保证实验环境不受时空限制的前提下，结合云计算技术，还原线下实验相同的操作体验，利用在线教学资源，整合课程和丰富的实验案例，帮助学生从理论学习到动手实验，同时也简化了实验教学的管理。</w:t>
            </w:r>
          </w:p>
          <w:p w:rsidR="007175FE" w:rsidRPr="00911481" w:rsidRDefault="007175FE" w:rsidP="0031797C">
            <w:pPr>
              <w:shd w:val="clear" w:color="auto" w:fill="FFFFFF"/>
              <w:spacing w:before="0" w:after="0" w:line="300" w:lineRule="exact"/>
              <w:ind w:firstLineChars="0" w:firstLine="420"/>
              <w:jc w:val="left"/>
              <w:rPr>
                <w:color w:val="auto"/>
                <w:sz w:val="20"/>
              </w:rPr>
            </w:pPr>
            <w:r w:rsidRPr="00911481">
              <w:rPr>
                <w:rFonts w:hint="eastAsia"/>
                <w:color w:val="auto"/>
                <w:sz w:val="20"/>
              </w:rPr>
              <w:t>提供软件授权或</w:t>
            </w:r>
            <w:proofErr w:type="gramStart"/>
            <w:r w:rsidR="0009538D" w:rsidRPr="00911481">
              <w:rPr>
                <w:rFonts w:hint="eastAsia"/>
                <w:color w:val="auto"/>
                <w:sz w:val="20"/>
              </w:rPr>
              <w:t>云服务</w:t>
            </w:r>
            <w:proofErr w:type="gramEnd"/>
            <w:r w:rsidRPr="00911481">
              <w:rPr>
                <w:rFonts w:hint="eastAsia"/>
                <w:color w:val="auto"/>
                <w:sz w:val="20"/>
              </w:rPr>
              <w:t>环境。</w:t>
            </w:r>
          </w:p>
        </w:tc>
      </w:tr>
      <w:tr w:rsidR="00911481" w:rsidRPr="00911481" w:rsidTr="0031797C">
        <w:trPr>
          <w:trHeight w:val="2326"/>
        </w:trPr>
        <w:tc>
          <w:tcPr>
            <w:tcW w:w="1135" w:type="dxa"/>
            <w:shd w:val="clear" w:color="auto" w:fill="auto"/>
            <w:vAlign w:val="center"/>
          </w:tcPr>
          <w:p w:rsidR="004779C1" w:rsidRPr="00911481" w:rsidRDefault="004D6142" w:rsidP="00D71A69">
            <w:pPr>
              <w:spacing w:before="0" w:after="0" w:line="340" w:lineRule="exact"/>
              <w:ind w:firstLineChars="0" w:firstLine="0"/>
              <w:jc w:val="center"/>
              <w:rPr>
                <w:rFonts w:ascii="宋体" w:hAnsi="宋体" w:cs="宋体"/>
                <w:color w:val="auto"/>
                <w:sz w:val="20"/>
              </w:rPr>
            </w:pPr>
            <w:r>
              <w:rPr>
                <w:rFonts w:ascii="宋体" w:hAnsi="宋体" w:cs="宋体" w:hint="eastAsia"/>
                <w:color w:val="auto"/>
                <w:sz w:val="20"/>
              </w:rPr>
              <w:t>B</w:t>
            </w:r>
            <w:r w:rsidR="00335050" w:rsidRPr="00911481">
              <w:rPr>
                <w:rFonts w:ascii="宋体" w:hAnsi="宋体" w:cs="宋体"/>
                <w:color w:val="auto"/>
                <w:sz w:val="20"/>
              </w:rPr>
              <w:t>02</w:t>
            </w:r>
          </w:p>
        </w:tc>
        <w:tc>
          <w:tcPr>
            <w:tcW w:w="2126" w:type="dxa"/>
            <w:shd w:val="clear" w:color="auto" w:fill="auto"/>
            <w:vAlign w:val="center"/>
          </w:tcPr>
          <w:p w:rsidR="004779C1" w:rsidRPr="00911481" w:rsidRDefault="008C1349" w:rsidP="00D71A69">
            <w:pPr>
              <w:pStyle w:val="af4"/>
              <w:spacing w:before="0" w:after="0" w:line="340" w:lineRule="exact"/>
              <w:ind w:left="0" w:firstLineChars="0" w:firstLine="0"/>
              <w:jc w:val="left"/>
              <w:rPr>
                <w:rFonts w:ascii="宋体" w:hAnsi="宋体" w:cs="宋体"/>
                <w:color w:val="auto"/>
                <w:sz w:val="20"/>
              </w:rPr>
            </w:pPr>
            <w:r>
              <w:rPr>
                <w:rFonts w:ascii="宋体" w:hAnsi="宋体" w:cs="宋体" w:hint="eastAsia"/>
                <w:color w:val="auto"/>
                <w:sz w:val="20"/>
              </w:rPr>
              <w:t>AI计算</w:t>
            </w:r>
            <w:r w:rsidR="00335050" w:rsidRPr="00911481">
              <w:rPr>
                <w:rFonts w:ascii="宋体" w:hAnsi="宋体" w:cs="宋体" w:hint="eastAsia"/>
                <w:color w:val="auto"/>
                <w:sz w:val="20"/>
              </w:rPr>
              <w:t>管理平台</w:t>
            </w:r>
          </w:p>
        </w:tc>
        <w:tc>
          <w:tcPr>
            <w:tcW w:w="5812" w:type="dxa"/>
            <w:shd w:val="clear" w:color="auto" w:fill="auto"/>
            <w:vAlign w:val="center"/>
          </w:tcPr>
          <w:p w:rsidR="004779C1" w:rsidRPr="00911481" w:rsidRDefault="00055529" w:rsidP="0031797C">
            <w:pPr>
              <w:pStyle w:val="ab"/>
              <w:shd w:val="clear" w:color="auto" w:fill="FFFFFF"/>
              <w:spacing w:before="0" w:beforeAutospacing="0" w:after="0" w:afterAutospacing="0" w:line="300" w:lineRule="exact"/>
              <w:ind w:firstLine="420"/>
              <w:rPr>
                <w:sz w:val="20"/>
                <w:szCs w:val="20"/>
              </w:rPr>
            </w:pPr>
            <w:r>
              <w:rPr>
                <w:rFonts w:hint="eastAsia"/>
                <w:sz w:val="20"/>
              </w:rPr>
              <w:t>AI计算</w:t>
            </w:r>
            <w:r w:rsidRPr="00911481">
              <w:rPr>
                <w:rFonts w:hint="eastAsia"/>
                <w:sz w:val="20"/>
              </w:rPr>
              <w:t>管理</w:t>
            </w:r>
            <w:r w:rsidR="00335050" w:rsidRPr="00911481">
              <w:rPr>
                <w:rFonts w:hint="eastAsia"/>
                <w:sz w:val="20"/>
                <w:szCs w:val="20"/>
              </w:rPr>
              <w:t>平台帮助用户一键部署基于容器的人工智能训练集群，支持</w:t>
            </w:r>
            <w:proofErr w:type="spellStart"/>
            <w:r w:rsidR="00335050" w:rsidRPr="00911481">
              <w:rPr>
                <w:rFonts w:hint="eastAsia"/>
                <w:sz w:val="20"/>
                <w:szCs w:val="20"/>
              </w:rPr>
              <w:t>Tensorflow</w:t>
            </w:r>
            <w:proofErr w:type="spellEnd"/>
            <w:r w:rsidR="00335050" w:rsidRPr="00911481">
              <w:rPr>
                <w:rFonts w:hint="eastAsia"/>
                <w:sz w:val="20"/>
                <w:szCs w:val="20"/>
              </w:rPr>
              <w:t>和</w:t>
            </w:r>
            <w:proofErr w:type="spellStart"/>
            <w:r w:rsidR="00335050" w:rsidRPr="00911481">
              <w:rPr>
                <w:rFonts w:hint="eastAsia"/>
                <w:sz w:val="20"/>
                <w:szCs w:val="20"/>
              </w:rPr>
              <w:t>Pytorch</w:t>
            </w:r>
            <w:proofErr w:type="spellEnd"/>
            <w:r w:rsidR="00335050" w:rsidRPr="00911481">
              <w:rPr>
                <w:rFonts w:hint="eastAsia"/>
                <w:sz w:val="20"/>
                <w:szCs w:val="20"/>
              </w:rPr>
              <w:t>深度学习框架，提供训练集群任务完整的生命周期管理，包括训练任务的创建、跟踪、停止、重新训练和删除等，支持</w:t>
            </w:r>
            <w:proofErr w:type="spellStart"/>
            <w:r w:rsidR="008C1349">
              <w:rPr>
                <w:rFonts w:hint="eastAsia"/>
                <w:sz w:val="20"/>
                <w:szCs w:val="20"/>
              </w:rPr>
              <w:t>Pycharm</w:t>
            </w:r>
            <w:proofErr w:type="spellEnd"/>
            <w:r w:rsidR="008C1349">
              <w:rPr>
                <w:rFonts w:hint="eastAsia"/>
                <w:sz w:val="20"/>
                <w:szCs w:val="20"/>
              </w:rPr>
              <w:t>、</w:t>
            </w:r>
            <w:proofErr w:type="spellStart"/>
            <w:r w:rsidR="00335050" w:rsidRPr="00911481">
              <w:rPr>
                <w:rFonts w:hint="eastAsia"/>
                <w:sz w:val="20"/>
                <w:szCs w:val="20"/>
              </w:rPr>
              <w:t>Jupyter</w:t>
            </w:r>
            <w:proofErr w:type="spellEnd"/>
            <w:r w:rsidR="00335050" w:rsidRPr="00911481">
              <w:rPr>
                <w:rFonts w:hint="eastAsia"/>
                <w:sz w:val="20"/>
                <w:szCs w:val="20"/>
              </w:rPr>
              <w:t xml:space="preserve"> </w:t>
            </w:r>
            <w:r w:rsidR="008C1349">
              <w:rPr>
                <w:rFonts w:hint="eastAsia"/>
                <w:sz w:val="20"/>
                <w:szCs w:val="20"/>
              </w:rPr>
              <w:t>Lab</w:t>
            </w:r>
            <w:r w:rsidR="00335050" w:rsidRPr="00911481">
              <w:rPr>
                <w:rFonts w:hint="eastAsia"/>
                <w:sz w:val="20"/>
                <w:szCs w:val="20"/>
              </w:rPr>
              <w:t>、</w:t>
            </w:r>
            <w:proofErr w:type="spellStart"/>
            <w:r w:rsidR="00335050" w:rsidRPr="00911481">
              <w:rPr>
                <w:rFonts w:hint="eastAsia"/>
                <w:sz w:val="20"/>
                <w:szCs w:val="20"/>
              </w:rPr>
              <w:t>TensorBoard</w:t>
            </w:r>
            <w:proofErr w:type="spellEnd"/>
            <w:r w:rsidR="00335050" w:rsidRPr="00911481">
              <w:rPr>
                <w:rFonts w:hint="eastAsia"/>
                <w:sz w:val="20"/>
                <w:szCs w:val="20"/>
              </w:rPr>
              <w:t>的图形化使用方式，并为训练好的模型提供模型托管和运行环境。</w:t>
            </w:r>
          </w:p>
          <w:p w:rsidR="007175FE" w:rsidRPr="00911481" w:rsidRDefault="0009538D" w:rsidP="0031797C">
            <w:pPr>
              <w:pStyle w:val="ab"/>
              <w:shd w:val="clear" w:color="auto" w:fill="FFFFFF"/>
              <w:spacing w:before="0" w:beforeAutospacing="0" w:after="0" w:afterAutospacing="0" w:line="300" w:lineRule="exact"/>
              <w:ind w:firstLine="420"/>
              <w:rPr>
                <w:sz w:val="20"/>
                <w:szCs w:val="20"/>
              </w:rPr>
            </w:pPr>
            <w:r w:rsidRPr="00911481">
              <w:rPr>
                <w:rFonts w:hint="eastAsia"/>
                <w:sz w:val="20"/>
              </w:rPr>
              <w:t>提供软件授权或</w:t>
            </w:r>
            <w:proofErr w:type="gramStart"/>
            <w:r w:rsidRPr="00911481">
              <w:rPr>
                <w:rFonts w:hint="eastAsia"/>
                <w:sz w:val="20"/>
              </w:rPr>
              <w:t>云服务</w:t>
            </w:r>
            <w:proofErr w:type="gramEnd"/>
            <w:r w:rsidR="007175FE" w:rsidRPr="00911481">
              <w:rPr>
                <w:rFonts w:hint="eastAsia"/>
                <w:sz w:val="20"/>
              </w:rPr>
              <w:t>环境。</w:t>
            </w:r>
          </w:p>
        </w:tc>
      </w:tr>
      <w:tr w:rsidR="00485B7C" w:rsidRPr="00911481" w:rsidTr="0031797C">
        <w:trPr>
          <w:trHeight w:val="485"/>
        </w:trPr>
        <w:tc>
          <w:tcPr>
            <w:tcW w:w="1135" w:type="dxa"/>
            <w:shd w:val="clear" w:color="auto" w:fill="auto"/>
            <w:vAlign w:val="center"/>
          </w:tcPr>
          <w:p w:rsidR="00485B7C" w:rsidRPr="00911481" w:rsidRDefault="004D6142" w:rsidP="004C5889">
            <w:pPr>
              <w:spacing w:before="0" w:after="0" w:line="340" w:lineRule="exact"/>
              <w:ind w:firstLineChars="0" w:firstLine="0"/>
              <w:jc w:val="center"/>
              <w:rPr>
                <w:rFonts w:ascii="宋体" w:hAnsi="宋体" w:cs="宋体"/>
                <w:color w:val="auto"/>
                <w:sz w:val="20"/>
              </w:rPr>
            </w:pPr>
            <w:r>
              <w:rPr>
                <w:rFonts w:ascii="宋体" w:hAnsi="宋体" w:cs="宋体" w:hint="eastAsia"/>
                <w:color w:val="auto"/>
                <w:sz w:val="20"/>
              </w:rPr>
              <w:t>B</w:t>
            </w:r>
            <w:r w:rsidR="00485B7C" w:rsidRPr="00911481">
              <w:rPr>
                <w:rFonts w:ascii="宋体" w:hAnsi="宋体" w:cs="宋体" w:hint="eastAsia"/>
                <w:color w:val="auto"/>
                <w:sz w:val="20"/>
              </w:rPr>
              <w:t>0</w:t>
            </w:r>
            <w:r w:rsidR="00485B7C">
              <w:rPr>
                <w:rFonts w:ascii="宋体" w:hAnsi="宋体" w:cs="宋体" w:hint="eastAsia"/>
                <w:color w:val="auto"/>
                <w:sz w:val="20"/>
              </w:rPr>
              <w:t>3</w:t>
            </w:r>
          </w:p>
        </w:tc>
        <w:tc>
          <w:tcPr>
            <w:tcW w:w="2126" w:type="dxa"/>
            <w:shd w:val="clear" w:color="auto" w:fill="auto"/>
            <w:vAlign w:val="center"/>
          </w:tcPr>
          <w:p w:rsidR="00485B7C" w:rsidRPr="00911481" w:rsidRDefault="00485B7C" w:rsidP="004C5889">
            <w:pPr>
              <w:pStyle w:val="af4"/>
              <w:spacing w:before="0" w:after="0" w:line="340" w:lineRule="exact"/>
              <w:ind w:left="0" w:firstLineChars="0" w:firstLine="0"/>
              <w:jc w:val="left"/>
              <w:rPr>
                <w:rFonts w:ascii="宋体" w:hAnsi="宋体" w:cs="宋体"/>
                <w:color w:val="auto"/>
                <w:sz w:val="20"/>
              </w:rPr>
            </w:pPr>
            <w:r>
              <w:rPr>
                <w:rFonts w:ascii="宋体" w:hAnsi="宋体" w:cs="宋体" w:hint="eastAsia"/>
                <w:color w:val="auto"/>
                <w:sz w:val="20"/>
              </w:rPr>
              <w:t>大数据计算管理平台</w:t>
            </w:r>
          </w:p>
        </w:tc>
        <w:tc>
          <w:tcPr>
            <w:tcW w:w="5812" w:type="dxa"/>
            <w:shd w:val="clear" w:color="auto" w:fill="auto"/>
            <w:vAlign w:val="center"/>
          </w:tcPr>
          <w:p w:rsidR="00485B7C" w:rsidRPr="00911481" w:rsidRDefault="00055529" w:rsidP="0031797C">
            <w:pPr>
              <w:pStyle w:val="ab"/>
              <w:shd w:val="clear" w:color="auto" w:fill="FFFFFF"/>
              <w:spacing w:before="0" w:beforeAutospacing="0" w:after="0" w:afterAutospacing="0" w:line="300" w:lineRule="exact"/>
              <w:ind w:firstLine="420"/>
              <w:rPr>
                <w:sz w:val="20"/>
                <w:szCs w:val="20"/>
              </w:rPr>
            </w:pPr>
            <w:r>
              <w:rPr>
                <w:rFonts w:hint="eastAsia"/>
                <w:sz w:val="20"/>
              </w:rPr>
              <w:t>大数据计算管理</w:t>
            </w:r>
            <w:r w:rsidR="00485B7C" w:rsidRPr="00911481">
              <w:rPr>
                <w:rFonts w:hint="eastAsia"/>
                <w:sz w:val="20"/>
                <w:szCs w:val="20"/>
              </w:rPr>
              <w:t>平台帮助用户一键部署基于容器的</w:t>
            </w:r>
            <w:r w:rsidR="00485B7C">
              <w:rPr>
                <w:rFonts w:hint="eastAsia"/>
                <w:sz w:val="20"/>
                <w:szCs w:val="20"/>
              </w:rPr>
              <w:t>大数据计算</w:t>
            </w:r>
            <w:r w:rsidR="00485B7C" w:rsidRPr="00911481">
              <w:rPr>
                <w:rFonts w:hint="eastAsia"/>
                <w:sz w:val="20"/>
                <w:szCs w:val="20"/>
              </w:rPr>
              <w:t>集群，支持</w:t>
            </w:r>
            <w:r w:rsidR="00485B7C">
              <w:rPr>
                <w:rFonts w:hint="eastAsia"/>
                <w:sz w:val="20"/>
                <w:szCs w:val="20"/>
              </w:rPr>
              <w:t>Spark</w:t>
            </w:r>
            <w:r w:rsidR="00485B7C" w:rsidRPr="00911481">
              <w:rPr>
                <w:rFonts w:hint="eastAsia"/>
                <w:sz w:val="20"/>
                <w:szCs w:val="20"/>
              </w:rPr>
              <w:t>和</w:t>
            </w:r>
            <w:proofErr w:type="spellStart"/>
            <w:r w:rsidR="00485B7C">
              <w:rPr>
                <w:rFonts w:hint="eastAsia"/>
                <w:sz w:val="20"/>
                <w:szCs w:val="20"/>
              </w:rPr>
              <w:t>Flink</w:t>
            </w:r>
            <w:proofErr w:type="spellEnd"/>
            <w:r w:rsidR="00485B7C">
              <w:rPr>
                <w:rFonts w:hint="eastAsia"/>
                <w:sz w:val="20"/>
                <w:szCs w:val="20"/>
              </w:rPr>
              <w:t>计算</w:t>
            </w:r>
            <w:r w:rsidR="00485B7C" w:rsidRPr="00911481">
              <w:rPr>
                <w:rFonts w:hint="eastAsia"/>
                <w:sz w:val="20"/>
                <w:szCs w:val="20"/>
              </w:rPr>
              <w:t>框架，提供任务</w:t>
            </w:r>
            <w:r w:rsidR="00485B7C">
              <w:rPr>
                <w:rFonts w:hint="eastAsia"/>
                <w:sz w:val="20"/>
                <w:szCs w:val="20"/>
              </w:rPr>
              <w:t>分布式计算</w:t>
            </w:r>
            <w:r w:rsidR="00485B7C" w:rsidRPr="00911481">
              <w:rPr>
                <w:rFonts w:hint="eastAsia"/>
                <w:sz w:val="20"/>
                <w:szCs w:val="20"/>
              </w:rPr>
              <w:t>完整的生命周期管理</w:t>
            </w:r>
            <w:r w:rsidR="001214A3">
              <w:rPr>
                <w:rFonts w:hint="eastAsia"/>
                <w:sz w:val="20"/>
                <w:szCs w:val="20"/>
              </w:rPr>
              <w:t>。</w:t>
            </w:r>
          </w:p>
          <w:p w:rsidR="00485B7C" w:rsidRPr="00911481" w:rsidRDefault="00485B7C" w:rsidP="0031797C">
            <w:pPr>
              <w:pStyle w:val="ab"/>
              <w:shd w:val="clear" w:color="auto" w:fill="FFFFFF"/>
              <w:spacing w:before="0" w:beforeAutospacing="0" w:after="0" w:afterAutospacing="0" w:line="300" w:lineRule="exact"/>
              <w:ind w:firstLine="420"/>
              <w:rPr>
                <w:sz w:val="20"/>
                <w:szCs w:val="20"/>
              </w:rPr>
            </w:pPr>
            <w:r w:rsidRPr="00911481">
              <w:rPr>
                <w:rFonts w:hint="eastAsia"/>
                <w:sz w:val="20"/>
              </w:rPr>
              <w:t>提供软件授权或</w:t>
            </w:r>
            <w:proofErr w:type="gramStart"/>
            <w:r w:rsidRPr="00911481">
              <w:rPr>
                <w:rFonts w:hint="eastAsia"/>
                <w:sz w:val="20"/>
              </w:rPr>
              <w:t>云服务</w:t>
            </w:r>
            <w:proofErr w:type="gramEnd"/>
            <w:r w:rsidRPr="00911481">
              <w:rPr>
                <w:rFonts w:hint="eastAsia"/>
                <w:sz w:val="20"/>
              </w:rPr>
              <w:t>环境。</w:t>
            </w:r>
          </w:p>
        </w:tc>
      </w:tr>
      <w:tr w:rsidR="00911481" w:rsidRPr="00911481" w:rsidTr="0031797C">
        <w:trPr>
          <w:trHeight w:val="2604"/>
        </w:trPr>
        <w:tc>
          <w:tcPr>
            <w:tcW w:w="1135" w:type="dxa"/>
            <w:shd w:val="clear" w:color="auto" w:fill="auto"/>
            <w:vAlign w:val="center"/>
          </w:tcPr>
          <w:p w:rsidR="004779C1" w:rsidRPr="00911481" w:rsidRDefault="004D6142" w:rsidP="00D71A69">
            <w:pPr>
              <w:spacing w:before="0" w:after="0" w:line="340" w:lineRule="exact"/>
              <w:ind w:firstLineChars="0" w:firstLine="0"/>
              <w:jc w:val="center"/>
              <w:rPr>
                <w:rFonts w:ascii="宋体" w:hAnsi="宋体"/>
                <w:b/>
                <w:color w:val="auto"/>
                <w:sz w:val="20"/>
              </w:rPr>
            </w:pPr>
            <w:r>
              <w:rPr>
                <w:rFonts w:ascii="宋体" w:hAnsi="宋体" w:cs="宋体" w:hint="eastAsia"/>
                <w:color w:val="auto"/>
                <w:sz w:val="20"/>
              </w:rPr>
              <w:t>B</w:t>
            </w:r>
            <w:r w:rsidR="00335050" w:rsidRPr="00911481">
              <w:rPr>
                <w:rFonts w:ascii="宋体" w:hAnsi="宋体" w:cs="宋体" w:hint="eastAsia"/>
                <w:color w:val="auto"/>
                <w:sz w:val="20"/>
              </w:rPr>
              <w:t>0</w:t>
            </w:r>
            <w:r w:rsidR="00485B7C">
              <w:rPr>
                <w:rFonts w:ascii="宋体" w:hAnsi="宋体" w:cs="宋体" w:hint="eastAsia"/>
                <w:color w:val="auto"/>
                <w:sz w:val="20"/>
              </w:rPr>
              <w:t>4</w:t>
            </w:r>
          </w:p>
        </w:tc>
        <w:tc>
          <w:tcPr>
            <w:tcW w:w="2126" w:type="dxa"/>
            <w:shd w:val="clear" w:color="auto" w:fill="auto"/>
            <w:vAlign w:val="center"/>
          </w:tcPr>
          <w:p w:rsidR="004779C1" w:rsidRPr="00911481" w:rsidRDefault="007175FE" w:rsidP="00D71A69">
            <w:pPr>
              <w:pStyle w:val="af4"/>
              <w:spacing w:before="0" w:after="0" w:line="340" w:lineRule="exact"/>
              <w:ind w:left="0" w:firstLineChars="0" w:firstLine="0"/>
              <w:jc w:val="left"/>
              <w:rPr>
                <w:rFonts w:ascii="宋体" w:hAnsi="宋体"/>
                <w:color w:val="auto"/>
                <w:sz w:val="20"/>
              </w:rPr>
            </w:pPr>
            <w:proofErr w:type="gramStart"/>
            <w:r w:rsidRPr="00911481">
              <w:rPr>
                <w:rFonts w:ascii="宋体" w:hAnsi="宋体" w:cs="宋体" w:hint="eastAsia"/>
                <w:color w:val="auto"/>
                <w:sz w:val="20"/>
              </w:rPr>
              <w:t>云计算</w:t>
            </w:r>
            <w:proofErr w:type="gramEnd"/>
            <w:r w:rsidRPr="00911481">
              <w:rPr>
                <w:rFonts w:ascii="宋体" w:hAnsi="宋体" w:cs="宋体" w:hint="eastAsia"/>
                <w:color w:val="auto"/>
                <w:sz w:val="20"/>
              </w:rPr>
              <w:t>管理平台</w:t>
            </w:r>
          </w:p>
        </w:tc>
        <w:tc>
          <w:tcPr>
            <w:tcW w:w="5812" w:type="dxa"/>
            <w:shd w:val="clear" w:color="auto" w:fill="auto"/>
            <w:vAlign w:val="center"/>
          </w:tcPr>
          <w:p w:rsidR="00D24387" w:rsidRPr="00D24387" w:rsidRDefault="00D24387" w:rsidP="0031797C">
            <w:pPr>
              <w:pStyle w:val="ab"/>
              <w:shd w:val="clear" w:color="auto" w:fill="FFFFFF"/>
              <w:spacing w:before="0" w:beforeAutospacing="0" w:after="0" w:afterAutospacing="0" w:line="300" w:lineRule="exact"/>
              <w:ind w:firstLine="420"/>
              <w:rPr>
                <w:sz w:val="20"/>
                <w:szCs w:val="20"/>
              </w:rPr>
            </w:pPr>
            <w:proofErr w:type="gramStart"/>
            <w:r w:rsidRPr="00D24387">
              <w:rPr>
                <w:rFonts w:hint="eastAsia"/>
                <w:sz w:val="20"/>
                <w:szCs w:val="20"/>
              </w:rPr>
              <w:t>云计算</w:t>
            </w:r>
            <w:proofErr w:type="gramEnd"/>
            <w:r w:rsidRPr="00D24387">
              <w:rPr>
                <w:rFonts w:hint="eastAsia"/>
                <w:sz w:val="20"/>
                <w:szCs w:val="20"/>
              </w:rPr>
              <w:t>管理平台是为企业用户提供的用于统一管理多种</w:t>
            </w:r>
            <w:proofErr w:type="gramStart"/>
            <w:r w:rsidRPr="00D24387">
              <w:rPr>
                <w:rFonts w:hint="eastAsia"/>
                <w:sz w:val="20"/>
                <w:szCs w:val="20"/>
              </w:rPr>
              <w:t>云资源的云计算</w:t>
            </w:r>
            <w:proofErr w:type="gramEnd"/>
            <w:r w:rsidRPr="00D24387">
              <w:rPr>
                <w:rFonts w:hint="eastAsia"/>
                <w:sz w:val="20"/>
                <w:szCs w:val="20"/>
              </w:rPr>
              <w:t>管理平台。通过超融合、软件定义网络、软件定义存储、自动化运维等技术的综合应用，使企业能够以最小的初始成本快速实现IT基础设施的“云化”；</w:t>
            </w:r>
            <w:proofErr w:type="gramStart"/>
            <w:r w:rsidRPr="00D24387">
              <w:rPr>
                <w:rFonts w:hint="eastAsia"/>
                <w:sz w:val="20"/>
                <w:szCs w:val="20"/>
              </w:rPr>
              <w:t>云化内容</w:t>
            </w:r>
            <w:proofErr w:type="gramEnd"/>
            <w:r w:rsidRPr="00D24387">
              <w:rPr>
                <w:rFonts w:hint="eastAsia"/>
                <w:sz w:val="20"/>
                <w:szCs w:val="20"/>
              </w:rPr>
              <w:t>包括CPU</w:t>
            </w:r>
            <w:r w:rsidRPr="00D24387">
              <w:rPr>
                <w:sz w:val="20"/>
                <w:szCs w:val="20"/>
              </w:rPr>
              <w:t>/GP</w:t>
            </w:r>
            <w:r w:rsidRPr="00D24387">
              <w:rPr>
                <w:rFonts w:hint="eastAsia"/>
                <w:sz w:val="20"/>
                <w:szCs w:val="20"/>
              </w:rPr>
              <w:t>U和内存等计算资源、以及网络、存储资源，为上层AI和大数据平台提供良好的资源支撑。以企业业务的视角，从企业、部门、项目等不同的维度对资源进行统一的规划、管理和计量。</w:t>
            </w:r>
          </w:p>
          <w:p w:rsidR="004779C1" w:rsidRPr="00911481" w:rsidRDefault="00D24387" w:rsidP="0031797C">
            <w:pPr>
              <w:pStyle w:val="ab"/>
              <w:shd w:val="clear" w:color="auto" w:fill="FFFFFF"/>
              <w:spacing w:before="0" w:beforeAutospacing="0" w:after="0" w:afterAutospacing="0" w:line="300" w:lineRule="exact"/>
              <w:ind w:firstLine="420"/>
              <w:rPr>
                <w:sz w:val="20"/>
                <w:szCs w:val="20"/>
              </w:rPr>
            </w:pPr>
            <w:r w:rsidRPr="00D24387">
              <w:rPr>
                <w:rFonts w:hint="eastAsia"/>
                <w:sz w:val="20"/>
                <w:szCs w:val="20"/>
              </w:rPr>
              <w:t>提供软件授权或</w:t>
            </w:r>
            <w:proofErr w:type="gramStart"/>
            <w:r w:rsidRPr="00D24387">
              <w:rPr>
                <w:rFonts w:hint="eastAsia"/>
                <w:sz w:val="20"/>
                <w:szCs w:val="20"/>
              </w:rPr>
              <w:t>云服务</w:t>
            </w:r>
            <w:proofErr w:type="gramEnd"/>
            <w:r w:rsidRPr="00D24387">
              <w:rPr>
                <w:rFonts w:hint="eastAsia"/>
                <w:sz w:val="20"/>
                <w:szCs w:val="20"/>
              </w:rPr>
              <w:t>环境。</w:t>
            </w:r>
          </w:p>
        </w:tc>
      </w:tr>
    </w:tbl>
    <w:p w:rsidR="004779C1" w:rsidRPr="00911481" w:rsidRDefault="004779C1">
      <w:pPr>
        <w:spacing w:before="0" w:after="0" w:line="460" w:lineRule="exact"/>
        <w:ind w:firstLineChars="0" w:firstLine="0"/>
        <w:rPr>
          <w:b/>
          <w:color w:val="auto"/>
          <w:sz w:val="24"/>
          <w:szCs w:val="24"/>
        </w:rPr>
      </w:pPr>
    </w:p>
    <w:tbl>
      <w:tblPr>
        <w:tblStyle w:val="ae"/>
        <w:tblpPr w:leftFromText="180" w:rightFromText="180" w:vertAnchor="text" w:tblpX="10427" w:tblpY="14"/>
        <w:tblOverlap w:val="never"/>
        <w:tblW w:w="1008" w:type="dxa"/>
        <w:tblLayout w:type="fixed"/>
        <w:tblLook w:val="04A0"/>
      </w:tblPr>
      <w:tblGrid>
        <w:gridCol w:w="1008"/>
      </w:tblGrid>
      <w:tr w:rsidR="00911481" w:rsidRPr="00911481">
        <w:trPr>
          <w:trHeight w:val="30"/>
        </w:trPr>
        <w:tc>
          <w:tcPr>
            <w:tcW w:w="1008" w:type="dxa"/>
          </w:tcPr>
          <w:p w:rsidR="004779C1" w:rsidRPr="00911481" w:rsidRDefault="004779C1">
            <w:pPr>
              <w:spacing w:before="0" w:after="0"/>
              <w:ind w:firstLineChars="0" w:firstLine="0"/>
              <w:jc w:val="center"/>
              <w:rPr>
                <w:rFonts w:ascii="宋体" w:hAnsi="宋体"/>
                <w:b/>
                <w:color w:val="auto"/>
                <w:sz w:val="20"/>
                <w:szCs w:val="22"/>
              </w:rPr>
            </w:pPr>
          </w:p>
        </w:tc>
      </w:tr>
    </w:tbl>
    <w:p w:rsidR="004779C1" w:rsidRPr="00911481" w:rsidRDefault="00335050" w:rsidP="00B128D2">
      <w:pPr>
        <w:pStyle w:val="2"/>
        <w:numPr>
          <w:ilvl w:val="0"/>
          <w:numId w:val="0"/>
        </w:numPr>
        <w:spacing w:beforeLines="0" w:line="460" w:lineRule="exact"/>
        <w:ind w:firstLineChars="200" w:firstLine="560"/>
        <w:rPr>
          <w:color w:val="auto"/>
        </w:rPr>
      </w:pPr>
      <w:r w:rsidRPr="00911481">
        <w:rPr>
          <w:rFonts w:hint="eastAsia"/>
          <w:color w:val="auto"/>
        </w:rPr>
        <w:t>四、课题申报说明</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t>1. 申请人须仔细阅读申请指南，按照指南详细填写申请书，填写不合要求的课题会按照格式不符合要求处理</w:t>
      </w:r>
      <w:r w:rsidR="00BD14AA" w:rsidRPr="00B128D2">
        <w:rPr>
          <w:rFonts w:ascii="宋体" w:eastAsia="宋体" w:hAnsi="宋体" w:hint="eastAsia"/>
          <w:b w:val="0"/>
          <w:bCs w:val="0"/>
          <w:color w:val="auto"/>
          <w:sz w:val="24"/>
          <w:szCs w:val="24"/>
        </w:rPr>
        <w:t>。</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lastRenderedPageBreak/>
        <w:t>2. 请各课题申请人按要求填写申请书（申请书中手机和邮箱必须填写），加盖</w:t>
      </w:r>
      <w:r w:rsidR="00BD14AA" w:rsidRPr="00B128D2">
        <w:rPr>
          <w:rFonts w:ascii="宋体" w:eastAsia="宋体" w:hAnsi="宋体" w:hint="eastAsia"/>
          <w:b w:val="0"/>
          <w:bCs w:val="0"/>
          <w:color w:val="auto"/>
          <w:sz w:val="24"/>
          <w:szCs w:val="24"/>
        </w:rPr>
        <w:t>学校</w:t>
      </w:r>
      <w:r w:rsidRPr="00B128D2">
        <w:rPr>
          <w:rFonts w:ascii="宋体" w:eastAsia="宋体" w:hAnsi="宋体" w:hint="eastAsia"/>
          <w:b w:val="0"/>
          <w:bCs w:val="0"/>
          <w:color w:val="auto"/>
          <w:sz w:val="24"/>
          <w:szCs w:val="24"/>
        </w:rPr>
        <w:t>公章及签字后扫描上传至：</w:t>
      </w:r>
      <w:r w:rsidRPr="00B128D2">
        <w:rPr>
          <w:rFonts w:ascii="宋体" w:eastAsia="宋体" w:hAnsi="宋体"/>
          <w:bCs w:val="0"/>
          <w:color w:val="auto"/>
          <w:sz w:val="24"/>
          <w:szCs w:val="24"/>
        </w:rPr>
        <w:t>http://cxjj.cutech.edu.cn</w:t>
      </w:r>
      <w:r w:rsidRPr="00B128D2">
        <w:rPr>
          <w:rFonts w:ascii="宋体" w:eastAsia="宋体" w:hAnsi="宋体" w:hint="eastAsia"/>
          <w:b w:val="0"/>
          <w:bCs w:val="0"/>
          <w:color w:val="auto"/>
          <w:sz w:val="24"/>
          <w:szCs w:val="24"/>
        </w:rPr>
        <w:t>；为方便评审，申请书</w:t>
      </w:r>
      <w:proofErr w:type="gramStart"/>
      <w:r w:rsidRPr="00B128D2">
        <w:rPr>
          <w:rFonts w:ascii="宋体" w:eastAsia="宋体" w:hAnsi="宋体" w:hint="eastAsia"/>
          <w:b w:val="0"/>
          <w:bCs w:val="0"/>
          <w:color w:val="auto"/>
          <w:sz w:val="24"/>
          <w:szCs w:val="24"/>
        </w:rPr>
        <w:t>扫描件请按</w:t>
      </w:r>
      <w:proofErr w:type="gramEnd"/>
      <w:r w:rsidRPr="00B128D2">
        <w:rPr>
          <w:rFonts w:ascii="宋体" w:eastAsia="宋体" w:hAnsi="宋体" w:hint="eastAsia"/>
          <w:b w:val="0"/>
          <w:bCs w:val="0"/>
          <w:color w:val="auto"/>
          <w:sz w:val="24"/>
          <w:szCs w:val="24"/>
        </w:rPr>
        <w:t>以下命名规则命名：学校名称+申请人姓名</w:t>
      </w:r>
      <w:r w:rsidR="00BD14AA" w:rsidRPr="00B128D2">
        <w:rPr>
          <w:rFonts w:ascii="宋体" w:eastAsia="宋体" w:hAnsi="宋体" w:hint="eastAsia"/>
          <w:b w:val="0"/>
          <w:bCs w:val="0"/>
          <w:color w:val="auto"/>
          <w:sz w:val="24"/>
          <w:szCs w:val="24"/>
        </w:rPr>
        <w:t>。</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t>3. 申请截止时间为</w:t>
      </w:r>
      <w:r w:rsidRPr="0090279B">
        <w:rPr>
          <w:rFonts w:ascii="宋体" w:eastAsia="宋体" w:hAnsi="宋体" w:hint="eastAsia"/>
          <w:b w:val="0"/>
          <w:bCs w:val="0"/>
          <w:sz w:val="24"/>
          <w:szCs w:val="24"/>
        </w:rPr>
        <w:t>202</w:t>
      </w:r>
      <w:r w:rsidR="00966BBB" w:rsidRPr="0090279B">
        <w:rPr>
          <w:rFonts w:ascii="宋体" w:eastAsia="宋体" w:hAnsi="宋体" w:hint="eastAsia"/>
          <w:b w:val="0"/>
          <w:bCs w:val="0"/>
          <w:sz w:val="24"/>
          <w:szCs w:val="24"/>
        </w:rPr>
        <w:t>1</w:t>
      </w:r>
      <w:r w:rsidRPr="0090279B">
        <w:rPr>
          <w:rFonts w:ascii="宋体" w:eastAsia="宋体" w:hAnsi="宋体" w:hint="eastAsia"/>
          <w:b w:val="0"/>
          <w:bCs w:val="0"/>
          <w:sz w:val="24"/>
          <w:szCs w:val="24"/>
        </w:rPr>
        <w:t>年</w:t>
      </w:r>
      <w:r w:rsidR="00490913" w:rsidRPr="0090279B">
        <w:rPr>
          <w:rFonts w:ascii="宋体" w:eastAsia="宋体" w:hAnsi="宋体" w:hint="eastAsia"/>
          <w:b w:val="0"/>
          <w:bCs w:val="0"/>
          <w:sz w:val="24"/>
          <w:szCs w:val="24"/>
        </w:rPr>
        <w:t>9</w:t>
      </w:r>
      <w:r w:rsidRPr="0090279B">
        <w:rPr>
          <w:rFonts w:ascii="宋体" w:eastAsia="宋体" w:hAnsi="宋体" w:hint="eastAsia"/>
          <w:b w:val="0"/>
          <w:bCs w:val="0"/>
          <w:sz w:val="24"/>
          <w:szCs w:val="24"/>
        </w:rPr>
        <w:t>月</w:t>
      </w:r>
      <w:r w:rsidR="0090279B" w:rsidRPr="0090279B">
        <w:rPr>
          <w:rFonts w:ascii="宋体" w:eastAsia="宋体" w:hAnsi="宋体" w:hint="eastAsia"/>
          <w:b w:val="0"/>
          <w:bCs w:val="0"/>
          <w:sz w:val="24"/>
          <w:szCs w:val="24"/>
        </w:rPr>
        <w:t>30</w:t>
      </w:r>
      <w:r w:rsidRPr="0090279B">
        <w:rPr>
          <w:rFonts w:ascii="宋体" w:eastAsia="宋体" w:hAnsi="宋体" w:hint="eastAsia"/>
          <w:b w:val="0"/>
          <w:bCs w:val="0"/>
          <w:sz w:val="24"/>
          <w:szCs w:val="24"/>
        </w:rPr>
        <w:t>日</w:t>
      </w:r>
      <w:r w:rsidRPr="00B128D2">
        <w:rPr>
          <w:rFonts w:ascii="宋体" w:eastAsia="宋体" w:hAnsi="宋体" w:hint="eastAsia"/>
          <w:b w:val="0"/>
          <w:bCs w:val="0"/>
          <w:color w:val="auto"/>
          <w:sz w:val="24"/>
          <w:szCs w:val="24"/>
        </w:rPr>
        <w:t>。</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t>4. 课题的</w:t>
      </w:r>
      <w:r w:rsidR="005C4CFB" w:rsidRPr="00B128D2">
        <w:rPr>
          <w:rFonts w:ascii="宋体" w:eastAsia="宋体" w:hAnsi="宋体" w:hint="eastAsia"/>
          <w:b w:val="0"/>
          <w:bCs w:val="0"/>
          <w:color w:val="auto"/>
          <w:sz w:val="24"/>
          <w:szCs w:val="24"/>
        </w:rPr>
        <w:t>计划</w:t>
      </w:r>
      <w:r w:rsidRPr="00B128D2">
        <w:rPr>
          <w:rFonts w:ascii="宋体" w:eastAsia="宋体" w:hAnsi="宋体" w:hint="eastAsia"/>
          <w:b w:val="0"/>
          <w:bCs w:val="0"/>
          <w:color w:val="auto"/>
          <w:sz w:val="24"/>
          <w:szCs w:val="24"/>
        </w:rPr>
        <w:t>执行时间为</w:t>
      </w:r>
      <w:r w:rsidR="00490913" w:rsidRPr="0090279B">
        <w:rPr>
          <w:rFonts w:ascii="宋体" w:eastAsia="宋体" w:hAnsi="宋体" w:hint="eastAsia"/>
          <w:b w:val="0"/>
          <w:bCs w:val="0"/>
          <w:sz w:val="24"/>
          <w:szCs w:val="24"/>
        </w:rPr>
        <w:t>2022年1月1日～2022年12月31</w:t>
      </w:r>
      <w:r w:rsidR="00490913" w:rsidRPr="00490913">
        <w:rPr>
          <w:rFonts w:ascii="宋体" w:eastAsia="宋体" w:hAnsi="宋体" w:hint="eastAsia"/>
          <w:b w:val="0"/>
          <w:bCs w:val="0"/>
          <w:color w:val="auto"/>
          <w:sz w:val="24"/>
          <w:szCs w:val="24"/>
        </w:rPr>
        <w:t>日</w:t>
      </w:r>
      <w:r w:rsidRPr="00B128D2">
        <w:rPr>
          <w:rFonts w:ascii="宋体" w:eastAsia="宋体" w:hAnsi="宋体" w:hint="eastAsia"/>
          <w:b w:val="0"/>
          <w:bCs w:val="0"/>
          <w:color w:val="auto"/>
          <w:sz w:val="24"/>
          <w:szCs w:val="24"/>
        </w:rPr>
        <w:t>，可根据课题复杂程度适度延长执行周期，最长不超过两年。</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t>5. 课题选题列表上的选题方向都不限定课题数量，但是如果存在内容重复的相似课题，专家</w:t>
      </w:r>
      <w:r w:rsidR="00B51885" w:rsidRPr="00B128D2">
        <w:rPr>
          <w:rFonts w:ascii="宋体" w:eastAsia="宋体" w:hAnsi="宋体" w:hint="eastAsia"/>
          <w:b w:val="0"/>
          <w:bCs w:val="0"/>
          <w:color w:val="auto"/>
          <w:sz w:val="24"/>
          <w:szCs w:val="24"/>
        </w:rPr>
        <w:t>组将根据课题组技术积累、课题方案、课题支撑条件等要素择优选择立项</w:t>
      </w:r>
      <w:r w:rsidRPr="00B128D2">
        <w:rPr>
          <w:rFonts w:ascii="宋体" w:eastAsia="宋体" w:hAnsi="宋体" w:hint="eastAsia"/>
          <w:b w:val="0"/>
          <w:bCs w:val="0"/>
          <w:color w:val="auto"/>
          <w:sz w:val="24"/>
          <w:szCs w:val="24"/>
        </w:rPr>
        <w:t>课题。</w:t>
      </w:r>
    </w:p>
    <w:p w:rsidR="004779C1" w:rsidRPr="00B128D2" w:rsidRDefault="00335050" w:rsidP="00B128D2">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B128D2">
        <w:rPr>
          <w:rFonts w:ascii="宋体" w:eastAsia="宋体" w:hAnsi="宋体" w:hint="eastAsia"/>
          <w:b w:val="0"/>
          <w:bCs w:val="0"/>
          <w:color w:val="auto"/>
          <w:sz w:val="24"/>
          <w:szCs w:val="24"/>
        </w:rPr>
        <w:t>6. 如果以联合课题组的形式申请课题，需要列明不同学校单位的课题任务。</w:t>
      </w:r>
    </w:p>
    <w:p w:rsidR="004779C1" w:rsidRPr="00B128D2" w:rsidRDefault="00335050" w:rsidP="00B128D2">
      <w:pPr>
        <w:pStyle w:val="2"/>
        <w:numPr>
          <w:ilvl w:val="0"/>
          <w:numId w:val="0"/>
        </w:numPr>
        <w:spacing w:beforeLines="0" w:line="460" w:lineRule="exact"/>
        <w:ind w:firstLineChars="200" w:firstLine="482"/>
        <w:rPr>
          <w:rFonts w:ascii="宋体" w:eastAsia="宋体" w:hAnsi="宋体"/>
          <w:bCs w:val="0"/>
          <w:color w:val="auto"/>
          <w:sz w:val="24"/>
          <w:szCs w:val="24"/>
        </w:rPr>
      </w:pPr>
      <w:r w:rsidRPr="00B128D2">
        <w:rPr>
          <w:rFonts w:ascii="宋体" w:eastAsia="宋体" w:hAnsi="宋体" w:hint="eastAsia"/>
          <w:bCs w:val="0"/>
          <w:color w:val="auto"/>
          <w:sz w:val="24"/>
          <w:szCs w:val="24"/>
        </w:rPr>
        <w:t>7. 课题申请人无需向</w:t>
      </w:r>
      <w:r w:rsidR="00FB5323" w:rsidRPr="00B128D2">
        <w:rPr>
          <w:rFonts w:ascii="宋体" w:eastAsia="宋体" w:hAnsi="宋体" w:hint="eastAsia"/>
          <w:bCs w:val="0"/>
          <w:color w:val="auto"/>
          <w:sz w:val="24"/>
          <w:szCs w:val="24"/>
        </w:rPr>
        <w:t>支持</w:t>
      </w:r>
      <w:r w:rsidRPr="00B128D2">
        <w:rPr>
          <w:rFonts w:ascii="宋体" w:eastAsia="宋体" w:hAnsi="宋体" w:hint="eastAsia"/>
          <w:bCs w:val="0"/>
          <w:color w:val="auto"/>
          <w:sz w:val="24"/>
          <w:szCs w:val="24"/>
        </w:rPr>
        <w:t>企业额外购买配套设备或软件。</w:t>
      </w:r>
    </w:p>
    <w:p w:rsidR="005C4CFB" w:rsidRPr="00911481" w:rsidRDefault="005C4CFB" w:rsidP="00B128D2">
      <w:pPr>
        <w:pStyle w:val="2"/>
        <w:numPr>
          <w:ilvl w:val="0"/>
          <w:numId w:val="0"/>
        </w:numPr>
        <w:spacing w:beforeLines="0" w:line="460" w:lineRule="exact"/>
        <w:ind w:firstLineChars="200" w:firstLine="560"/>
        <w:rPr>
          <w:color w:val="auto"/>
        </w:rPr>
      </w:pPr>
    </w:p>
    <w:p w:rsidR="005C4CFB" w:rsidRPr="00911481" w:rsidRDefault="005C4CFB" w:rsidP="00B128D2">
      <w:pPr>
        <w:pStyle w:val="2"/>
        <w:numPr>
          <w:ilvl w:val="0"/>
          <w:numId w:val="0"/>
        </w:numPr>
        <w:spacing w:beforeLines="0" w:line="460" w:lineRule="exact"/>
        <w:ind w:firstLineChars="200" w:firstLine="560"/>
        <w:rPr>
          <w:color w:val="auto"/>
        </w:rPr>
      </w:pPr>
      <w:r w:rsidRPr="00911481">
        <w:rPr>
          <w:rFonts w:hint="eastAsia"/>
          <w:color w:val="auto"/>
        </w:rPr>
        <w:t>五、联系人及联系方式</w:t>
      </w:r>
    </w:p>
    <w:p w:rsidR="00B128D2" w:rsidRPr="00B128D2" w:rsidRDefault="00B128D2" w:rsidP="0090279B">
      <w:pPr>
        <w:spacing w:before="0" w:after="0" w:line="460" w:lineRule="exact"/>
        <w:ind w:firstLine="482"/>
        <w:rPr>
          <w:rFonts w:ascii="宋体" w:hAnsi="宋体"/>
          <w:b/>
          <w:iCs w:val="0"/>
          <w:sz w:val="24"/>
          <w:szCs w:val="24"/>
        </w:rPr>
      </w:pPr>
      <w:r w:rsidRPr="00B128D2">
        <w:rPr>
          <w:rFonts w:ascii="宋体" w:hAnsi="宋体" w:hint="eastAsia"/>
          <w:b/>
          <w:sz w:val="24"/>
          <w:szCs w:val="24"/>
        </w:rPr>
        <w:t>教育部科技发展中心联系人：</w:t>
      </w:r>
    </w:p>
    <w:p w:rsidR="00B128D2" w:rsidRPr="00B128D2" w:rsidRDefault="00B128D2" w:rsidP="0090279B">
      <w:pPr>
        <w:spacing w:before="0" w:after="0" w:line="460" w:lineRule="exact"/>
        <w:ind w:firstLine="480"/>
        <w:rPr>
          <w:rFonts w:ascii="宋体" w:hAnsi="宋体"/>
          <w:iCs w:val="0"/>
          <w:sz w:val="24"/>
          <w:szCs w:val="24"/>
        </w:rPr>
      </w:pPr>
      <w:r w:rsidRPr="00B128D2">
        <w:rPr>
          <w:rFonts w:ascii="宋体" w:hAnsi="宋体" w:hint="eastAsia"/>
          <w:sz w:val="24"/>
          <w:szCs w:val="24"/>
        </w:rPr>
        <w:t>张杰</w:t>
      </w:r>
      <w:r w:rsidR="0090279B">
        <w:rPr>
          <w:rFonts w:ascii="宋体" w:hAnsi="宋体" w:hint="eastAsia"/>
          <w:sz w:val="24"/>
          <w:szCs w:val="24"/>
        </w:rPr>
        <w:t xml:space="preserve">     </w:t>
      </w:r>
      <w:r w:rsidRPr="00B128D2">
        <w:rPr>
          <w:rFonts w:ascii="宋体" w:hAnsi="宋体" w:hint="eastAsia"/>
          <w:sz w:val="24"/>
          <w:szCs w:val="24"/>
        </w:rPr>
        <w:t>电话：010-62514689</w:t>
      </w:r>
    </w:p>
    <w:p w:rsidR="007D1BB7" w:rsidRPr="00B128D2" w:rsidRDefault="007D1BB7" w:rsidP="0090279B">
      <w:pPr>
        <w:spacing w:before="0" w:after="0" w:line="460" w:lineRule="exact"/>
        <w:ind w:firstLine="480"/>
        <w:rPr>
          <w:rFonts w:ascii="宋体" w:hAnsi="宋体"/>
          <w:color w:val="auto"/>
          <w:sz w:val="24"/>
          <w:szCs w:val="24"/>
        </w:rPr>
      </w:pPr>
    </w:p>
    <w:p w:rsidR="00F70390" w:rsidRPr="00B128D2" w:rsidRDefault="00F70390" w:rsidP="0090279B">
      <w:pPr>
        <w:spacing w:before="0" w:after="0" w:line="460" w:lineRule="exact"/>
        <w:ind w:firstLine="482"/>
        <w:rPr>
          <w:rFonts w:ascii="宋体" w:hAnsi="宋体"/>
          <w:b/>
          <w:color w:val="auto"/>
          <w:sz w:val="24"/>
          <w:szCs w:val="24"/>
        </w:rPr>
      </w:pPr>
      <w:r w:rsidRPr="00B128D2">
        <w:rPr>
          <w:rFonts w:ascii="宋体" w:hAnsi="宋体" w:hint="eastAsia"/>
          <w:b/>
          <w:color w:val="auto"/>
          <w:sz w:val="24"/>
          <w:szCs w:val="24"/>
        </w:rPr>
        <w:t>企业联系人</w:t>
      </w:r>
      <w:r w:rsidR="005C4CFB" w:rsidRPr="00B128D2">
        <w:rPr>
          <w:rFonts w:ascii="宋体" w:hAnsi="宋体" w:hint="eastAsia"/>
          <w:b/>
          <w:color w:val="auto"/>
          <w:sz w:val="24"/>
          <w:szCs w:val="24"/>
        </w:rPr>
        <w:t>：</w:t>
      </w:r>
    </w:p>
    <w:p w:rsidR="0090279B" w:rsidRPr="00E75CFC" w:rsidRDefault="0090279B" w:rsidP="0090279B">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E75CFC">
        <w:rPr>
          <w:rFonts w:ascii="宋体" w:eastAsia="宋体" w:hAnsi="宋体" w:hint="eastAsia"/>
          <w:b w:val="0"/>
          <w:bCs w:val="0"/>
          <w:color w:val="auto"/>
          <w:sz w:val="24"/>
          <w:szCs w:val="24"/>
        </w:rPr>
        <w:t>业务支持：</w:t>
      </w:r>
    </w:p>
    <w:p w:rsidR="0090279B" w:rsidRPr="00E75CFC" w:rsidRDefault="0090279B" w:rsidP="0090279B">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E75CFC">
        <w:rPr>
          <w:rFonts w:ascii="宋体" w:eastAsia="宋体" w:hAnsi="宋体" w:hint="eastAsia"/>
          <w:b w:val="0"/>
          <w:bCs w:val="0"/>
          <w:color w:val="auto"/>
          <w:sz w:val="24"/>
          <w:szCs w:val="24"/>
        </w:rPr>
        <w:t xml:space="preserve">李国峰 </w:t>
      </w:r>
      <w:r>
        <w:rPr>
          <w:rFonts w:ascii="宋体" w:eastAsia="宋体" w:hAnsi="宋体" w:hint="eastAsia"/>
          <w:b w:val="0"/>
          <w:bCs w:val="0"/>
          <w:color w:val="auto"/>
          <w:sz w:val="24"/>
          <w:szCs w:val="24"/>
        </w:rPr>
        <w:t xml:space="preserve">  </w:t>
      </w:r>
      <w:r w:rsidRPr="00E75CFC">
        <w:rPr>
          <w:rFonts w:ascii="宋体" w:eastAsia="宋体" w:hAnsi="宋体" w:hint="eastAsia"/>
          <w:b w:val="0"/>
          <w:bCs w:val="0"/>
          <w:color w:val="auto"/>
          <w:sz w:val="24"/>
          <w:szCs w:val="24"/>
        </w:rPr>
        <w:t>电话：18618150490</w:t>
      </w:r>
    </w:p>
    <w:p w:rsidR="0090279B" w:rsidRPr="00E75CFC" w:rsidRDefault="0090279B" w:rsidP="0090279B">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E75CFC">
        <w:rPr>
          <w:rFonts w:ascii="宋体" w:eastAsia="宋体" w:hAnsi="宋体" w:hint="eastAsia"/>
          <w:b w:val="0"/>
          <w:bCs w:val="0"/>
          <w:color w:val="auto"/>
          <w:sz w:val="24"/>
          <w:szCs w:val="24"/>
        </w:rPr>
        <w:t>技术支持：</w:t>
      </w:r>
    </w:p>
    <w:p w:rsidR="006D129E" w:rsidRPr="00667F25" w:rsidRDefault="0090279B" w:rsidP="00667F25">
      <w:pPr>
        <w:pStyle w:val="2"/>
        <w:numPr>
          <w:ilvl w:val="0"/>
          <w:numId w:val="0"/>
        </w:numPr>
        <w:spacing w:beforeLines="0" w:line="460" w:lineRule="exact"/>
        <w:ind w:firstLineChars="200" w:firstLine="480"/>
        <w:rPr>
          <w:rFonts w:ascii="宋体" w:eastAsia="宋体" w:hAnsi="宋体"/>
          <w:b w:val="0"/>
          <w:bCs w:val="0"/>
          <w:color w:val="auto"/>
          <w:sz w:val="24"/>
          <w:szCs w:val="24"/>
        </w:rPr>
      </w:pPr>
      <w:r w:rsidRPr="00E75CFC">
        <w:rPr>
          <w:rFonts w:ascii="宋体" w:eastAsia="宋体" w:hAnsi="宋体" w:hint="eastAsia"/>
          <w:b w:val="0"/>
          <w:bCs w:val="0"/>
          <w:color w:val="auto"/>
          <w:sz w:val="24"/>
          <w:szCs w:val="24"/>
        </w:rPr>
        <w:t>张</w:t>
      </w:r>
      <w:r>
        <w:rPr>
          <w:rFonts w:ascii="宋体" w:eastAsia="宋体" w:hAnsi="宋体" w:hint="eastAsia"/>
          <w:b w:val="0"/>
          <w:bCs w:val="0"/>
          <w:color w:val="auto"/>
          <w:sz w:val="24"/>
          <w:szCs w:val="24"/>
        </w:rPr>
        <w:t xml:space="preserve">  </w:t>
      </w:r>
      <w:r w:rsidRPr="00E75CFC">
        <w:rPr>
          <w:rFonts w:ascii="宋体" w:eastAsia="宋体" w:hAnsi="宋体" w:hint="eastAsia"/>
          <w:b w:val="0"/>
          <w:bCs w:val="0"/>
          <w:color w:val="auto"/>
          <w:sz w:val="24"/>
          <w:szCs w:val="24"/>
        </w:rPr>
        <w:t xml:space="preserve">旭 </w:t>
      </w:r>
      <w:r>
        <w:rPr>
          <w:rFonts w:ascii="宋体" w:eastAsia="宋体" w:hAnsi="宋体" w:hint="eastAsia"/>
          <w:b w:val="0"/>
          <w:bCs w:val="0"/>
          <w:color w:val="auto"/>
          <w:sz w:val="24"/>
          <w:szCs w:val="24"/>
        </w:rPr>
        <w:t xml:space="preserve">  </w:t>
      </w:r>
      <w:r w:rsidRPr="00E75CFC">
        <w:rPr>
          <w:rFonts w:ascii="宋体" w:eastAsia="宋体" w:hAnsi="宋体" w:hint="eastAsia"/>
          <w:b w:val="0"/>
          <w:bCs w:val="0"/>
          <w:color w:val="auto"/>
          <w:sz w:val="24"/>
          <w:szCs w:val="24"/>
        </w:rPr>
        <w:t>电话：15652305562</w:t>
      </w:r>
    </w:p>
    <w:sectPr w:rsidR="006D129E" w:rsidRPr="00667F25" w:rsidSect="00B128D2">
      <w:headerReference w:type="even" r:id="rId9"/>
      <w:headerReference w:type="default" r:id="rId10"/>
      <w:footerReference w:type="even" r:id="rId11"/>
      <w:footerReference w:type="default" r:id="rId12"/>
      <w:headerReference w:type="first" r:id="rId13"/>
      <w:footerReference w:type="first" r:id="rId14"/>
      <w:pgSz w:w="11907" w:h="16839"/>
      <w:pgMar w:top="1134" w:right="1701" w:bottom="1134" w:left="1701"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3B" w:rsidRDefault="00BE4D3B">
      <w:pPr>
        <w:spacing w:before="0" w:after="0"/>
        <w:ind w:firstLine="420"/>
      </w:pPr>
      <w:r>
        <w:separator/>
      </w:r>
    </w:p>
  </w:endnote>
  <w:endnote w:type="continuationSeparator" w:id="0">
    <w:p w:rsidR="00BE4D3B" w:rsidRDefault="00BE4D3B">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3B" w:rsidRDefault="00BE4D3B">
      <w:pPr>
        <w:spacing w:before="0" w:after="0"/>
        <w:ind w:firstLine="420"/>
      </w:pPr>
      <w:r>
        <w:separator/>
      </w:r>
    </w:p>
  </w:footnote>
  <w:footnote w:type="continuationSeparator" w:id="0">
    <w:p w:rsidR="00BE4D3B" w:rsidRDefault="00BE4D3B">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9"/>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C1" w:rsidRDefault="004779C1">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6B4"/>
    <w:multiLevelType w:val="hybridMultilevel"/>
    <w:tmpl w:val="4A3C6EFA"/>
    <w:lvl w:ilvl="0" w:tplc="15D0281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631E"/>
    <w:rsid w:val="000170B3"/>
    <w:rsid w:val="000175AD"/>
    <w:rsid w:val="00020BD4"/>
    <w:rsid w:val="00020DD7"/>
    <w:rsid w:val="000227E8"/>
    <w:rsid w:val="00023507"/>
    <w:rsid w:val="00024715"/>
    <w:rsid w:val="00024AC6"/>
    <w:rsid w:val="000317F2"/>
    <w:rsid w:val="00031804"/>
    <w:rsid w:val="000332BD"/>
    <w:rsid w:val="00033EF6"/>
    <w:rsid w:val="00034DB5"/>
    <w:rsid w:val="00035B78"/>
    <w:rsid w:val="00037C44"/>
    <w:rsid w:val="00040674"/>
    <w:rsid w:val="00040CD3"/>
    <w:rsid w:val="00041095"/>
    <w:rsid w:val="0004113E"/>
    <w:rsid w:val="00042A52"/>
    <w:rsid w:val="00042B55"/>
    <w:rsid w:val="00042E78"/>
    <w:rsid w:val="00044874"/>
    <w:rsid w:val="00044ACD"/>
    <w:rsid w:val="00045469"/>
    <w:rsid w:val="000454BF"/>
    <w:rsid w:val="00046E7D"/>
    <w:rsid w:val="000478A6"/>
    <w:rsid w:val="0005093A"/>
    <w:rsid w:val="000516B7"/>
    <w:rsid w:val="00051899"/>
    <w:rsid w:val="00051EDB"/>
    <w:rsid w:val="00051F3A"/>
    <w:rsid w:val="000521E4"/>
    <w:rsid w:val="00052B07"/>
    <w:rsid w:val="00053551"/>
    <w:rsid w:val="00053759"/>
    <w:rsid w:val="00053E4F"/>
    <w:rsid w:val="00055221"/>
    <w:rsid w:val="00055236"/>
    <w:rsid w:val="00055529"/>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160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7C0"/>
    <w:rsid w:val="001177C4"/>
    <w:rsid w:val="00121103"/>
    <w:rsid w:val="001214A3"/>
    <w:rsid w:val="00121758"/>
    <w:rsid w:val="00121E83"/>
    <w:rsid w:val="0012266F"/>
    <w:rsid w:val="001228FB"/>
    <w:rsid w:val="00123E16"/>
    <w:rsid w:val="001243E1"/>
    <w:rsid w:val="001243FD"/>
    <w:rsid w:val="001257BA"/>
    <w:rsid w:val="00127EC1"/>
    <w:rsid w:val="001304CB"/>
    <w:rsid w:val="001306DC"/>
    <w:rsid w:val="00131018"/>
    <w:rsid w:val="00133181"/>
    <w:rsid w:val="00134A6A"/>
    <w:rsid w:val="00134C88"/>
    <w:rsid w:val="00134F86"/>
    <w:rsid w:val="00135C3F"/>
    <w:rsid w:val="00135E38"/>
    <w:rsid w:val="0013687B"/>
    <w:rsid w:val="001379BA"/>
    <w:rsid w:val="00137B58"/>
    <w:rsid w:val="00137CD7"/>
    <w:rsid w:val="00140B30"/>
    <w:rsid w:val="00141B3B"/>
    <w:rsid w:val="00141CB6"/>
    <w:rsid w:val="001421A2"/>
    <w:rsid w:val="001429DE"/>
    <w:rsid w:val="0014396A"/>
    <w:rsid w:val="00144424"/>
    <w:rsid w:val="001448E3"/>
    <w:rsid w:val="00145785"/>
    <w:rsid w:val="00146BAC"/>
    <w:rsid w:val="00147CC7"/>
    <w:rsid w:val="00150E34"/>
    <w:rsid w:val="00150F61"/>
    <w:rsid w:val="00152BA9"/>
    <w:rsid w:val="001530EF"/>
    <w:rsid w:val="00153767"/>
    <w:rsid w:val="00154D6B"/>
    <w:rsid w:val="0016105A"/>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0329"/>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13CB"/>
    <w:rsid w:val="00192250"/>
    <w:rsid w:val="00194E9B"/>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6D80"/>
    <w:rsid w:val="001C71A1"/>
    <w:rsid w:val="001C7DB1"/>
    <w:rsid w:val="001D05BC"/>
    <w:rsid w:val="001D2364"/>
    <w:rsid w:val="001D30E3"/>
    <w:rsid w:val="001D31BA"/>
    <w:rsid w:val="001D35BB"/>
    <w:rsid w:val="001D3C56"/>
    <w:rsid w:val="001D3E87"/>
    <w:rsid w:val="001D5BED"/>
    <w:rsid w:val="001D5FAB"/>
    <w:rsid w:val="001E0AD6"/>
    <w:rsid w:val="001E21C7"/>
    <w:rsid w:val="001E27E7"/>
    <w:rsid w:val="001E29EF"/>
    <w:rsid w:val="001E3754"/>
    <w:rsid w:val="001E4C94"/>
    <w:rsid w:val="001E51BD"/>
    <w:rsid w:val="001E5D05"/>
    <w:rsid w:val="001E76A1"/>
    <w:rsid w:val="001E77B3"/>
    <w:rsid w:val="001E794E"/>
    <w:rsid w:val="001F05A2"/>
    <w:rsid w:val="001F0E23"/>
    <w:rsid w:val="001F1401"/>
    <w:rsid w:val="001F28A8"/>
    <w:rsid w:val="001F2D32"/>
    <w:rsid w:val="001F4DC7"/>
    <w:rsid w:val="001F53E7"/>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7B2"/>
    <w:rsid w:val="00233E9D"/>
    <w:rsid w:val="00234366"/>
    <w:rsid w:val="00234B56"/>
    <w:rsid w:val="00235194"/>
    <w:rsid w:val="00237CA7"/>
    <w:rsid w:val="00241201"/>
    <w:rsid w:val="00241526"/>
    <w:rsid w:val="002419B6"/>
    <w:rsid w:val="002423E9"/>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481"/>
    <w:rsid w:val="00254D57"/>
    <w:rsid w:val="002552BE"/>
    <w:rsid w:val="002559B8"/>
    <w:rsid w:val="00255FBA"/>
    <w:rsid w:val="0025625A"/>
    <w:rsid w:val="002568D5"/>
    <w:rsid w:val="00257B1F"/>
    <w:rsid w:val="002622CD"/>
    <w:rsid w:val="002625F0"/>
    <w:rsid w:val="002626B3"/>
    <w:rsid w:val="00262948"/>
    <w:rsid w:val="002629D5"/>
    <w:rsid w:val="00263AA8"/>
    <w:rsid w:val="00265453"/>
    <w:rsid w:val="002667F3"/>
    <w:rsid w:val="00266A06"/>
    <w:rsid w:val="00266EDF"/>
    <w:rsid w:val="00270755"/>
    <w:rsid w:val="00270E32"/>
    <w:rsid w:val="00270E8F"/>
    <w:rsid w:val="00274E3E"/>
    <w:rsid w:val="0027528A"/>
    <w:rsid w:val="00275E5E"/>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A78"/>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6CD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4E5"/>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3AC"/>
    <w:rsid w:val="003125E0"/>
    <w:rsid w:val="00312B41"/>
    <w:rsid w:val="00312DCB"/>
    <w:rsid w:val="00312E7F"/>
    <w:rsid w:val="00313C14"/>
    <w:rsid w:val="0031426E"/>
    <w:rsid w:val="00314DB8"/>
    <w:rsid w:val="0031507E"/>
    <w:rsid w:val="00315853"/>
    <w:rsid w:val="0031797C"/>
    <w:rsid w:val="00321E50"/>
    <w:rsid w:val="00323824"/>
    <w:rsid w:val="00327C9E"/>
    <w:rsid w:val="00327D57"/>
    <w:rsid w:val="00330F3D"/>
    <w:rsid w:val="0033103A"/>
    <w:rsid w:val="00331080"/>
    <w:rsid w:val="00334CAF"/>
    <w:rsid w:val="00335050"/>
    <w:rsid w:val="00335254"/>
    <w:rsid w:val="00335418"/>
    <w:rsid w:val="003377A3"/>
    <w:rsid w:val="003403E5"/>
    <w:rsid w:val="00340F2F"/>
    <w:rsid w:val="00344E0B"/>
    <w:rsid w:val="00346921"/>
    <w:rsid w:val="00346C99"/>
    <w:rsid w:val="0034772A"/>
    <w:rsid w:val="00350074"/>
    <w:rsid w:val="00350A1E"/>
    <w:rsid w:val="003525F1"/>
    <w:rsid w:val="0035299B"/>
    <w:rsid w:val="00354805"/>
    <w:rsid w:val="003548D9"/>
    <w:rsid w:val="003570B6"/>
    <w:rsid w:val="00361299"/>
    <w:rsid w:val="00361963"/>
    <w:rsid w:val="00361F6B"/>
    <w:rsid w:val="00362383"/>
    <w:rsid w:val="003632A9"/>
    <w:rsid w:val="00363753"/>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6CCF"/>
    <w:rsid w:val="003B7172"/>
    <w:rsid w:val="003C0863"/>
    <w:rsid w:val="003C127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0BF"/>
    <w:rsid w:val="003D5C1E"/>
    <w:rsid w:val="003D6376"/>
    <w:rsid w:val="003D7245"/>
    <w:rsid w:val="003D7DFE"/>
    <w:rsid w:val="003E0393"/>
    <w:rsid w:val="003E20EF"/>
    <w:rsid w:val="003E3A6E"/>
    <w:rsid w:val="003E3FD7"/>
    <w:rsid w:val="003E4014"/>
    <w:rsid w:val="003E4847"/>
    <w:rsid w:val="003E5486"/>
    <w:rsid w:val="003E5D15"/>
    <w:rsid w:val="003E5E1B"/>
    <w:rsid w:val="003E60CE"/>
    <w:rsid w:val="003E6DDF"/>
    <w:rsid w:val="003F0F50"/>
    <w:rsid w:val="003F10E6"/>
    <w:rsid w:val="003F2F98"/>
    <w:rsid w:val="003F3AF9"/>
    <w:rsid w:val="003F3BB6"/>
    <w:rsid w:val="003F45E2"/>
    <w:rsid w:val="003F532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541"/>
    <w:rsid w:val="00416639"/>
    <w:rsid w:val="00417C53"/>
    <w:rsid w:val="00420F9F"/>
    <w:rsid w:val="00421C5A"/>
    <w:rsid w:val="00424304"/>
    <w:rsid w:val="00425658"/>
    <w:rsid w:val="00427BC2"/>
    <w:rsid w:val="00432BB7"/>
    <w:rsid w:val="00433679"/>
    <w:rsid w:val="00434175"/>
    <w:rsid w:val="0043450D"/>
    <w:rsid w:val="00434F71"/>
    <w:rsid w:val="0043514F"/>
    <w:rsid w:val="004378EF"/>
    <w:rsid w:val="00441359"/>
    <w:rsid w:val="00441AF0"/>
    <w:rsid w:val="0044258D"/>
    <w:rsid w:val="0044305D"/>
    <w:rsid w:val="004432A6"/>
    <w:rsid w:val="004435D4"/>
    <w:rsid w:val="004438D8"/>
    <w:rsid w:val="00443A8E"/>
    <w:rsid w:val="00444B82"/>
    <w:rsid w:val="004452D5"/>
    <w:rsid w:val="004516B9"/>
    <w:rsid w:val="00451817"/>
    <w:rsid w:val="0045191E"/>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EA0"/>
    <w:rsid w:val="004779C1"/>
    <w:rsid w:val="00477C6A"/>
    <w:rsid w:val="0048008F"/>
    <w:rsid w:val="00480C09"/>
    <w:rsid w:val="0048103C"/>
    <w:rsid w:val="0048186F"/>
    <w:rsid w:val="00481FEB"/>
    <w:rsid w:val="004820BB"/>
    <w:rsid w:val="00482179"/>
    <w:rsid w:val="004822DA"/>
    <w:rsid w:val="004845E7"/>
    <w:rsid w:val="0048499D"/>
    <w:rsid w:val="00484EBF"/>
    <w:rsid w:val="00484F73"/>
    <w:rsid w:val="004855D1"/>
    <w:rsid w:val="00485B7C"/>
    <w:rsid w:val="004865CB"/>
    <w:rsid w:val="004879D7"/>
    <w:rsid w:val="004903AD"/>
    <w:rsid w:val="004904A3"/>
    <w:rsid w:val="00490913"/>
    <w:rsid w:val="004909AB"/>
    <w:rsid w:val="00493047"/>
    <w:rsid w:val="00495837"/>
    <w:rsid w:val="00496F55"/>
    <w:rsid w:val="004A026A"/>
    <w:rsid w:val="004A06AD"/>
    <w:rsid w:val="004A07D1"/>
    <w:rsid w:val="004A16A3"/>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709"/>
    <w:rsid w:val="004D4D09"/>
    <w:rsid w:val="004D5025"/>
    <w:rsid w:val="004D6142"/>
    <w:rsid w:val="004D7013"/>
    <w:rsid w:val="004D7505"/>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6035"/>
    <w:rsid w:val="005375FA"/>
    <w:rsid w:val="00537689"/>
    <w:rsid w:val="00540EE0"/>
    <w:rsid w:val="00542A59"/>
    <w:rsid w:val="00543DB9"/>
    <w:rsid w:val="00544954"/>
    <w:rsid w:val="00545731"/>
    <w:rsid w:val="00547454"/>
    <w:rsid w:val="00547BBB"/>
    <w:rsid w:val="00550070"/>
    <w:rsid w:val="0055051A"/>
    <w:rsid w:val="00552B81"/>
    <w:rsid w:val="005534BC"/>
    <w:rsid w:val="00554FCF"/>
    <w:rsid w:val="00555268"/>
    <w:rsid w:val="005553B1"/>
    <w:rsid w:val="00555811"/>
    <w:rsid w:val="005558E3"/>
    <w:rsid w:val="00560A8A"/>
    <w:rsid w:val="00560CAF"/>
    <w:rsid w:val="005621CC"/>
    <w:rsid w:val="0056248E"/>
    <w:rsid w:val="005640CE"/>
    <w:rsid w:val="00565626"/>
    <w:rsid w:val="00566E17"/>
    <w:rsid w:val="0056735A"/>
    <w:rsid w:val="00571442"/>
    <w:rsid w:val="00571531"/>
    <w:rsid w:val="0057318A"/>
    <w:rsid w:val="00573560"/>
    <w:rsid w:val="005745C5"/>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5309"/>
    <w:rsid w:val="0059635A"/>
    <w:rsid w:val="005979B1"/>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3D0"/>
    <w:rsid w:val="005C0865"/>
    <w:rsid w:val="005C0DD3"/>
    <w:rsid w:val="005C3FFC"/>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02FA"/>
    <w:rsid w:val="005E1760"/>
    <w:rsid w:val="005E1B53"/>
    <w:rsid w:val="005E2757"/>
    <w:rsid w:val="005E3704"/>
    <w:rsid w:val="005E39F4"/>
    <w:rsid w:val="005E5488"/>
    <w:rsid w:val="005E5B75"/>
    <w:rsid w:val="005E5DD5"/>
    <w:rsid w:val="005E5E9A"/>
    <w:rsid w:val="005E660B"/>
    <w:rsid w:val="005E6758"/>
    <w:rsid w:val="005E695E"/>
    <w:rsid w:val="005F0C3F"/>
    <w:rsid w:val="005F0E96"/>
    <w:rsid w:val="005F1539"/>
    <w:rsid w:val="005F1A35"/>
    <w:rsid w:val="005F34C1"/>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55AE"/>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67F25"/>
    <w:rsid w:val="00670940"/>
    <w:rsid w:val="006712BF"/>
    <w:rsid w:val="006753FA"/>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B11"/>
    <w:rsid w:val="006A5DBA"/>
    <w:rsid w:val="006B2191"/>
    <w:rsid w:val="006B59BD"/>
    <w:rsid w:val="006B603F"/>
    <w:rsid w:val="006C0058"/>
    <w:rsid w:val="006C1645"/>
    <w:rsid w:val="006C17DB"/>
    <w:rsid w:val="006C1CC7"/>
    <w:rsid w:val="006C2730"/>
    <w:rsid w:val="006C39E6"/>
    <w:rsid w:val="006C41F4"/>
    <w:rsid w:val="006D129E"/>
    <w:rsid w:val="006D185C"/>
    <w:rsid w:val="006D21BE"/>
    <w:rsid w:val="006D2AF0"/>
    <w:rsid w:val="006D3854"/>
    <w:rsid w:val="006D6675"/>
    <w:rsid w:val="006D6CFC"/>
    <w:rsid w:val="006D7221"/>
    <w:rsid w:val="006D7CDD"/>
    <w:rsid w:val="006E079B"/>
    <w:rsid w:val="006E0DB7"/>
    <w:rsid w:val="006E1035"/>
    <w:rsid w:val="006E165A"/>
    <w:rsid w:val="006E1958"/>
    <w:rsid w:val="006E3970"/>
    <w:rsid w:val="006E3FBA"/>
    <w:rsid w:val="006E4699"/>
    <w:rsid w:val="006E4BC5"/>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481"/>
    <w:rsid w:val="00726D7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50CE"/>
    <w:rsid w:val="00746525"/>
    <w:rsid w:val="00746E70"/>
    <w:rsid w:val="00747CFF"/>
    <w:rsid w:val="00750981"/>
    <w:rsid w:val="00751665"/>
    <w:rsid w:val="00751C7D"/>
    <w:rsid w:val="007520F4"/>
    <w:rsid w:val="00752634"/>
    <w:rsid w:val="007528A3"/>
    <w:rsid w:val="00752A9A"/>
    <w:rsid w:val="00752B6C"/>
    <w:rsid w:val="00754821"/>
    <w:rsid w:val="0075483C"/>
    <w:rsid w:val="00754937"/>
    <w:rsid w:val="00755C27"/>
    <w:rsid w:val="0075695C"/>
    <w:rsid w:val="00757351"/>
    <w:rsid w:val="00757C4E"/>
    <w:rsid w:val="00761665"/>
    <w:rsid w:val="00767F80"/>
    <w:rsid w:val="00773890"/>
    <w:rsid w:val="00773C08"/>
    <w:rsid w:val="00774462"/>
    <w:rsid w:val="007779A2"/>
    <w:rsid w:val="007805EF"/>
    <w:rsid w:val="007807AF"/>
    <w:rsid w:val="00780DCF"/>
    <w:rsid w:val="0078103F"/>
    <w:rsid w:val="0078263D"/>
    <w:rsid w:val="007834F6"/>
    <w:rsid w:val="00784FE9"/>
    <w:rsid w:val="0079035D"/>
    <w:rsid w:val="00791FF0"/>
    <w:rsid w:val="00793CCE"/>
    <w:rsid w:val="00794EAA"/>
    <w:rsid w:val="00795912"/>
    <w:rsid w:val="00796C8F"/>
    <w:rsid w:val="00796E52"/>
    <w:rsid w:val="007970AD"/>
    <w:rsid w:val="007970CE"/>
    <w:rsid w:val="007974AF"/>
    <w:rsid w:val="007A09E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2020"/>
    <w:rsid w:val="007C4547"/>
    <w:rsid w:val="007C4CFC"/>
    <w:rsid w:val="007C5E19"/>
    <w:rsid w:val="007C7273"/>
    <w:rsid w:val="007D03A1"/>
    <w:rsid w:val="007D0673"/>
    <w:rsid w:val="007D071F"/>
    <w:rsid w:val="007D0738"/>
    <w:rsid w:val="007D1BB7"/>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5BB1"/>
    <w:rsid w:val="00826153"/>
    <w:rsid w:val="00826D7E"/>
    <w:rsid w:val="00827762"/>
    <w:rsid w:val="00830053"/>
    <w:rsid w:val="00831DD1"/>
    <w:rsid w:val="00833513"/>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5041E"/>
    <w:rsid w:val="00850493"/>
    <w:rsid w:val="00850798"/>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D36"/>
    <w:rsid w:val="00892424"/>
    <w:rsid w:val="008933E5"/>
    <w:rsid w:val="008934B8"/>
    <w:rsid w:val="008946DD"/>
    <w:rsid w:val="00895E0C"/>
    <w:rsid w:val="008A1AF6"/>
    <w:rsid w:val="008A1AFF"/>
    <w:rsid w:val="008A1E76"/>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1349"/>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8F7339"/>
    <w:rsid w:val="009002BB"/>
    <w:rsid w:val="009009E1"/>
    <w:rsid w:val="009015B7"/>
    <w:rsid w:val="00901C19"/>
    <w:rsid w:val="009023A4"/>
    <w:rsid w:val="0090279B"/>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BF1"/>
    <w:rsid w:val="00920F90"/>
    <w:rsid w:val="00921298"/>
    <w:rsid w:val="00921986"/>
    <w:rsid w:val="009225C5"/>
    <w:rsid w:val="00922E9F"/>
    <w:rsid w:val="009234CD"/>
    <w:rsid w:val="009238DC"/>
    <w:rsid w:val="00924516"/>
    <w:rsid w:val="009257F4"/>
    <w:rsid w:val="009259D3"/>
    <w:rsid w:val="00926E53"/>
    <w:rsid w:val="0092796F"/>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FE8"/>
    <w:rsid w:val="00955009"/>
    <w:rsid w:val="009556BA"/>
    <w:rsid w:val="0095636B"/>
    <w:rsid w:val="00956CAE"/>
    <w:rsid w:val="00957EB9"/>
    <w:rsid w:val="009637DB"/>
    <w:rsid w:val="00964518"/>
    <w:rsid w:val="00964B53"/>
    <w:rsid w:val="00966BBB"/>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4DD"/>
    <w:rsid w:val="00994E12"/>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5C8"/>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2FF"/>
    <w:rsid w:val="009E682B"/>
    <w:rsid w:val="009E7941"/>
    <w:rsid w:val="009E7D0F"/>
    <w:rsid w:val="009F26EE"/>
    <w:rsid w:val="009F2ACF"/>
    <w:rsid w:val="00A01052"/>
    <w:rsid w:val="00A01121"/>
    <w:rsid w:val="00A0201F"/>
    <w:rsid w:val="00A03A68"/>
    <w:rsid w:val="00A053F6"/>
    <w:rsid w:val="00A07C16"/>
    <w:rsid w:val="00A10432"/>
    <w:rsid w:val="00A110EB"/>
    <w:rsid w:val="00A115DB"/>
    <w:rsid w:val="00A11777"/>
    <w:rsid w:val="00A12C69"/>
    <w:rsid w:val="00A139C3"/>
    <w:rsid w:val="00A140FA"/>
    <w:rsid w:val="00A14B7C"/>
    <w:rsid w:val="00A15E8B"/>
    <w:rsid w:val="00A16279"/>
    <w:rsid w:val="00A16BCC"/>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3AC"/>
    <w:rsid w:val="00A41671"/>
    <w:rsid w:val="00A43C1C"/>
    <w:rsid w:val="00A4630E"/>
    <w:rsid w:val="00A47171"/>
    <w:rsid w:val="00A4736F"/>
    <w:rsid w:val="00A5026D"/>
    <w:rsid w:val="00A506ED"/>
    <w:rsid w:val="00A50B9B"/>
    <w:rsid w:val="00A51551"/>
    <w:rsid w:val="00A53354"/>
    <w:rsid w:val="00A53381"/>
    <w:rsid w:val="00A54A98"/>
    <w:rsid w:val="00A5702E"/>
    <w:rsid w:val="00A57CB9"/>
    <w:rsid w:val="00A608BB"/>
    <w:rsid w:val="00A616F1"/>
    <w:rsid w:val="00A62970"/>
    <w:rsid w:val="00A63750"/>
    <w:rsid w:val="00A63C84"/>
    <w:rsid w:val="00A63FC8"/>
    <w:rsid w:val="00A66766"/>
    <w:rsid w:val="00A67724"/>
    <w:rsid w:val="00A70371"/>
    <w:rsid w:val="00A716D5"/>
    <w:rsid w:val="00A71DA4"/>
    <w:rsid w:val="00A727B3"/>
    <w:rsid w:val="00A73090"/>
    <w:rsid w:val="00A7369C"/>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F1660"/>
    <w:rsid w:val="00AF17D0"/>
    <w:rsid w:val="00AF2B57"/>
    <w:rsid w:val="00AF4393"/>
    <w:rsid w:val="00AF4ECD"/>
    <w:rsid w:val="00AF52ED"/>
    <w:rsid w:val="00AF5958"/>
    <w:rsid w:val="00AF5B97"/>
    <w:rsid w:val="00B001BC"/>
    <w:rsid w:val="00B008E0"/>
    <w:rsid w:val="00B00FEB"/>
    <w:rsid w:val="00B015DB"/>
    <w:rsid w:val="00B02A2D"/>
    <w:rsid w:val="00B02B29"/>
    <w:rsid w:val="00B03BDD"/>
    <w:rsid w:val="00B047CB"/>
    <w:rsid w:val="00B04CCD"/>
    <w:rsid w:val="00B051C9"/>
    <w:rsid w:val="00B05C9F"/>
    <w:rsid w:val="00B06CED"/>
    <w:rsid w:val="00B07CE2"/>
    <w:rsid w:val="00B101CB"/>
    <w:rsid w:val="00B114F1"/>
    <w:rsid w:val="00B11712"/>
    <w:rsid w:val="00B121D5"/>
    <w:rsid w:val="00B128D2"/>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08C5"/>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885"/>
    <w:rsid w:val="00B526A9"/>
    <w:rsid w:val="00B53C44"/>
    <w:rsid w:val="00B550A3"/>
    <w:rsid w:val="00B601AF"/>
    <w:rsid w:val="00B60E1C"/>
    <w:rsid w:val="00B60FF5"/>
    <w:rsid w:val="00B611FB"/>
    <w:rsid w:val="00B6338A"/>
    <w:rsid w:val="00B64CD5"/>
    <w:rsid w:val="00B655DE"/>
    <w:rsid w:val="00B65810"/>
    <w:rsid w:val="00B6792D"/>
    <w:rsid w:val="00B67B8D"/>
    <w:rsid w:val="00B729B7"/>
    <w:rsid w:val="00B72FCB"/>
    <w:rsid w:val="00B7338B"/>
    <w:rsid w:val="00B74986"/>
    <w:rsid w:val="00B7524A"/>
    <w:rsid w:val="00B752FB"/>
    <w:rsid w:val="00B75AC8"/>
    <w:rsid w:val="00B76A59"/>
    <w:rsid w:val="00B777DD"/>
    <w:rsid w:val="00B80009"/>
    <w:rsid w:val="00B81301"/>
    <w:rsid w:val="00B82512"/>
    <w:rsid w:val="00B82894"/>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DE0"/>
    <w:rsid w:val="00BC1FD7"/>
    <w:rsid w:val="00BC21AA"/>
    <w:rsid w:val="00BC24AD"/>
    <w:rsid w:val="00BC396E"/>
    <w:rsid w:val="00BC58EA"/>
    <w:rsid w:val="00BC648B"/>
    <w:rsid w:val="00BC6E30"/>
    <w:rsid w:val="00BC6F67"/>
    <w:rsid w:val="00BD09A0"/>
    <w:rsid w:val="00BD10F2"/>
    <w:rsid w:val="00BD1223"/>
    <w:rsid w:val="00BD14AA"/>
    <w:rsid w:val="00BD18A1"/>
    <w:rsid w:val="00BD2D5F"/>
    <w:rsid w:val="00BD2E52"/>
    <w:rsid w:val="00BD4EF2"/>
    <w:rsid w:val="00BD6A73"/>
    <w:rsid w:val="00BD7A71"/>
    <w:rsid w:val="00BE077B"/>
    <w:rsid w:val="00BE1AA0"/>
    <w:rsid w:val="00BE23F7"/>
    <w:rsid w:val="00BE381A"/>
    <w:rsid w:val="00BE4D3B"/>
    <w:rsid w:val="00BE5529"/>
    <w:rsid w:val="00BE7767"/>
    <w:rsid w:val="00BF0F0D"/>
    <w:rsid w:val="00BF1E22"/>
    <w:rsid w:val="00BF2449"/>
    <w:rsid w:val="00BF2A90"/>
    <w:rsid w:val="00C004AA"/>
    <w:rsid w:val="00C007A2"/>
    <w:rsid w:val="00C00B95"/>
    <w:rsid w:val="00C01C7E"/>
    <w:rsid w:val="00C03361"/>
    <w:rsid w:val="00C03AB9"/>
    <w:rsid w:val="00C03E02"/>
    <w:rsid w:val="00C03E2D"/>
    <w:rsid w:val="00C0424E"/>
    <w:rsid w:val="00C05332"/>
    <w:rsid w:val="00C066D9"/>
    <w:rsid w:val="00C073E9"/>
    <w:rsid w:val="00C07844"/>
    <w:rsid w:val="00C10374"/>
    <w:rsid w:val="00C10B90"/>
    <w:rsid w:val="00C1312C"/>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5CBA"/>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96A5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407A"/>
    <w:rsid w:val="00CD5828"/>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D21"/>
    <w:rsid w:val="00CF72DA"/>
    <w:rsid w:val="00CF781F"/>
    <w:rsid w:val="00CF7F5B"/>
    <w:rsid w:val="00D00A8B"/>
    <w:rsid w:val="00D03F06"/>
    <w:rsid w:val="00D042B6"/>
    <w:rsid w:val="00D045E1"/>
    <w:rsid w:val="00D06FF8"/>
    <w:rsid w:val="00D079B6"/>
    <w:rsid w:val="00D100B8"/>
    <w:rsid w:val="00D10C93"/>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4387"/>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1A2E"/>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0B01"/>
    <w:rsid w:val="00DC14B9"/>
    <w:rsid w:val="00DC1982"/>
    <w:rsid w:val="00DC1CB1"/>
    <w:rsid w:val="00DC3604"/>
    <w:rsid w:val="00DC4159"/>
    <w:rsid w:val="00DC428A"/>
    <w:rsid w:val="00DC47C1"/>
    <w:rsid w:val="00DC52D8"/>
    <w:rsid w:val="00DC5B54"/>
    <w:rsid w:val="00DC6E0B"/>
    <w:rsid w:val="00DC7485"/>
    <w:rsid w:val="00DC77DA"/>
    <w:rsid w:val="00DC7992"/>
    <w:rsid w:val="00DD02F5"/>
    <w:rsid w:val="00DD0373"/>
    <w:rsid w:val="00DD0C33"/>
    <w:rsid w:val="00DD0F10"/>
    <w:rsid w:val="00DD1277"/>
    <w:rsid w:val="00DD1932"/>
    <w:rsid w:val="00DD3001"/>
    <w:rsid w:val="00DD35A0"/>
    <w:rsid w:val="00DD35DB"/>
    <w:rsid w:val="00DD3A87"/>
    <w:rsid w:val="00DD6FA5"/>
    <w:rsid w:val="00DD76D6"/>
    <w:rsid w:val="00DD7DEA"/>
    <w:rsid w:val="00DE1FB4"/>
    <w:rsid w:val="00DE26AA"/>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2A40"/>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AB4"/>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7D0"/>
    <w:rsid w:val="00E46826"/>
    <w:rsid w:val="00E47501"/>
    <w:rsid w:val="00E47A22"/>
    <w:rsid w:val="00E47E72"/>
    <w:rsid w:val="00E50929"/>
    <w:rsid w:val="00E50A14"/>
    <w:rsid w:val="00E50CB1"/>
    <w:rsid w:val="00E51867"/>
    <w:rsid w:val="00E5205F"/>
    <w:rsid w:val="00E52084"/>
    <w:rsid w:val="00E53904"/>
    <w:rsid w:val="00E53979"/>
    <w:rsid w:val="00E53C42"/>
    <w:rsid w:val="00E53D29"/>
    <w:rsid w:val="00E54CFD"/>
    <w:rsid w:val="00E562FB"/>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4EB"/>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070"/>
    <w:rsid w:val="00EB0B88"/>
    <w:rsid w:val="00EB2265"/>
    <w:rsid w:val="00EB232E"/>
    <w:rsid w:val="00EB280E"/>
    <w:rsid w:val="00EB3897"/>
    <w:rsid w:val="00EB3DE0"/>
    <w:rsid w:val="00EB5347"/>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44D5"/>
    <w:rsid w:val="00F0561F"/>
    <w:rsid w:val="00F0589B"/>
    <w:rsid w:val="00F05FE7"/>
    <w:rsid w:val="00F069A4"/>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43A"/>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147"/>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70390"/>
    <w:rsid w:val="00F71C22"/>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0B0A"/>
    <w:rsid w:val="00FA1181"/>
    <w:rsid w:val="00FA17EC"/>
    <w:rsid w:val="00FA20E9"/>
    <w:rsid w:val="00FA417B"/>
    <w:rsid w:val="00FA438C"/>
    <w:rsid w:val="00FB22EC"/>
    <w:rsid w:val="00FB264A"/>
    <w:rsid w:val="00FB27EF"/>
    <w:rsid w:val="00FB2B3B"/>
    <w:rsid w:val="00FB2E7C"/>
    <w:rsid w:val="00FB3482"/>
    <w:rsid w:val="00FB4289"/>
    <w:rsid w:val="00FB52C0"/>
    <w:rsid w:val="00FB5323"/>
    <w:rsid w:val="00FB55B0"/>
    <w:rsid w:val="00FB6F60"/>
    <w:rsid w:val="00FC0542"/>
    <w:rsid w:val="00FC0755"/>
    <w:rsid w:val="00FC095D"/>
    <w:rsid w:val="00FC1436"/>
    <w:rsid w:val="00FC28E3"/>
    <w:rsid w:val="00FC2C8D"/>
    <w:rsid w:val="00FC2FBD"/>
    <w:rsid w:val="00FC3E73"/>
    <w:rsid w:val="00FC55F8"/>
    <w:rsid w:val="00FC7339"/>
    <w:rsid w:val="00FC7405"/>
    <w:rsid w:val="00FD0293"/>
    <w:rsid w:val="00FD0606"/>
    <w:rsid w:val="00FD07AD"/>
    <w:rsid w:val="00FD0EAC"/>
    <w:rsid w:val="00FD0EFD"/>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140C"/>
    <w:rsid w:val="00FF2048"/>
    <w:rsid w:val="00FF3397"/>
    <w:rsid w:val="00FF3F4F"/>
    <w:rsid w:val="00FF462D"/>
    <w:rsid w:val="00FF4892"/>
    <w:rsid w:val="00FF544D"/>
    <w:rsid w:val="00FF5BD6"/>
    <w:rsid w:val="00FF6DA6"/>
    <w:rsid w:val="00FF7D66"/>
    <w:rsid w:val="1AB31745"/>
    <w:rsid w:val="5D0A03B4"/>
    <w:rsid w:val="62071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qFormat="1"/>
    <w:lsdException w:name="Normal (Web)" w:qFormat="1"/>
    <w:lsdException w:name="Normal Table" w:qFormat="1"/>
    <w:lsdException w:name="annotation subject" w:qFormat="1"/>
    <w:lsdException w:name="Balloon Text" w:qFormat="1"/>
    <w:lsdException w:name="Table Grid" w:uiPriority="5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C5"/>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5745C5"/>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5745C5"/>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5745C5"/>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5745C5"/>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5745C5"/>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5745C5"/>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5745C5"/>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5745C5"/>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5745C5"/>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5745C5"/>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5745C5"/>
    <w:pPr>
      <w:jc w:val="center"/>
    </w:pPr>
    <w:rPr>
      <w:b/>
      <w:bCs/>
      <w:color w:val="0033CC"/>
      <w:sz w:val="18"/>
      <w:szCs w:val="18"/>
    </w:rPr>
  </w:style>
  <w:style w:type="paragraph" w:styleId="a4">
    <w:name w:val="Document Map"/>
    <w:basedOn w:val="a"/>
    <w:link w:val="Char"/>
    <w:uiPriority w:val="99"/>
    <w:semiHidden/>
    <w:unhideWhenUsed/>
    <w:qFormat/>
    <w:rsid w:val="005745C5"/>
    <w:rPr>
      <w:rFonts w:ascii="宋体"/>
      <w:sz w:val="18"/>
      <w:szCs w:val="18"/>
    </w:rPr>
  </w:style>
  <w:style w:type="paragraph" w:styleId="a5">
    <w:name w:val="annotation text"/>
    <w:basedOn w:val="a"/>
    <w:link w:val="Char1"/>
    <w:unhideWhenUsed/>
    <w:qFormat/>
    <w:rsid w:val="005745C5"/>
  </w:style>
  <w:style w:type="paragraph" w:styleId="50">
    <w:name w:val="toc 5"/>
    <w:basedOn w:val="a"/>
    <w:next w:val="a"/>
    <w:uiPriority w:val="39"/>
    <w:unhideWhenUsed/>
    <w:qFormat/>
    <w:rsid w:val="005745C5"/>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5745C5"/>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5745C5"/>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5745C5"/>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5745C5"/>
    <w:pPr>
      <w:spacing w:before="0"/>
    </w:pPr>
    <w:rPr>
      <w:sz w:val="18"/>
      <w:szCs w:val="18"/>
    </w:rPr>
  </w:style>
  <w:style w:type="paragraph" w:styleId="a8">
    <w:name w:val="footer"/>
    <w:basedOn w:val="a"/>
    <w:link w:val="Char3"/>
    <w:uiPriority w:val="99"/>
    <w:unhideWhenUsed/>
    <w:qFormat/>
    <w:rsid w:val="005745C5"/>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5745C5"/>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5745C5"/>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5745C5"/>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5745C5"/>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5745C5"/>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5745C5"/>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5745C5"/>
    <w:pPr>
      <w:spacing w:before="0" w:after="0"/>
      <w:ind w:left="1680"/>
      <w:jc w:val="left"/>
    </w:pPr>
    <w:rPr>
      <w:rFonts w:asciiTheme="minorHAnsi" w:eastAsiaTheme="minorHAnsi"/>
      <w:iCs w:val="0"/>
      <w:sz w:val="18"/>
      <w:szCs w:val="18"/>
    </w:rPr>
  </w:style>
  <w:style w:type="paragraph" w:styleId="ab">
    <w:name w:val="Normal (Web)"/>
    <w:basedOn w:val="a"/>
    <w:uiPriority w:val="99"/>
    <w:unhideWhenUsed/>
    <w:qFormat/>
    <w:rsid w:val="005745C5"/>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5745C5"/>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5745C5"/>
    <w:rPr>
      <w:b/>
      <w:bCs/>
    </w:rPr>
  </w:style>
  <w:style w:type="table" w:styleId="ae">
    <w:name w:val="Table Grid"/>
    <w:basedOn w:val="a1"/>
    <w:uiPriority w:val="59"/>
    <w:qFormat/>
    <w:rsid w:val="005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5745C5"/>
    <w:rPr>
      <w:rFonts w:ascii="Constantia" w:eastAsia="微软雅黑" w:hAnsi="Constantia"/>
      <w:bCs/>
      <w:spacing w:val="0"/>
      <w:sz w:val="24"/>
    </w:rPr>
  </w:style>
  <w:style w:type="character" w:styleId="af0">
    <w:name w:val="FollowedHyperlink"/>
    <w:uiPriority w:val="99"/>
    <w:semiHidden/>
    <w:unhideWhenUsed/>
    <w:qFormat/>
    <w:rsid w:val="005745C5"/>
    <w:rPr>
      <w:color w:val="800080"/>
      <w:u w:val="single"/>
    </w:rPr>
  </w:style>
  <w:style w:type="character" w:styleId="af1">
    <w:name w:val="Emphasis"/>
    <w:uiPriority w:val="20"/>
    <w:qFormat/>
    <w:rsid w:val="005745C5"/>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5745C5"/>
    <w:rPr>
      <w:color w:val="0000FF"/>
      <w:u w:val="single"/>
    </w:rPr>
  </w:style>
  <w:style w:type="character" w:styleId="af3">
    <w:name w:val="annotation reference"/>
    <w:unhideWhenUsed/>
    <w:qFormat/>
    <w:rsid w:val="005745C5"/>
    <w:rPr>
      <w:sz w:val="21"/>
      <w:szCs w:val="21"/>
    </w:rPr>
  </w:style>
  <w:style w:type="character" w:customStyle="1" w:styleId="1Char">
    <w:name w:val="标题 1 Char"/>
    <w:link w:val="1"/>
    <w:uiPriority w:val="9"/>
    <w:qFormat/>
    <w:rsid w:val="005745C5"/>
    <w:rPr>
      <w:rFonts w:ascii="Times New Roman" w:eastAsia="微软雅黑" w:hAnsi="Times New Roman"/>
      <w:b/>
      <w:bCs/>
      <w:iCs/>
      <w:color w:val="0F243E"/>
      <w:sz w:val="32"/>
      <w:szCs w:val="22"/>
    </w:rPr>
  </w:style>
  <w:style w:type="character" w:customStyle="1" w:styleId="2Char">
    <w:name w:val="标题 2 Char"/>
    <w:link w:val="2"/>
    <w:qFormat/>
    <w:rsid w:val="005745C5"/>
    <w:rPr>
      <w:rFonts w:ascii="Times New Roman" w:eastAsia="微软雅黑" w:hAnsi="Times New Roman" w:cs="Times New Roman"/>
      <w:b/>
      <w:bCs/>
      <w:iCs/>
      <w:color w:val="000000" w:themeColor="text1"/>
      <w:sz w:val="28"/>
      <w:szCs w:val="22"/>
    </w:rPr>
  </w:style>
  <w:style w:type="paragraph" w:styleId="af4">
    <w:name w:val="List Paragraph"/>
    <w:basedOn w:val="a"/>
    <w:link w:val="Char8"/>
    <w:uiPriority w:val="34"/>
    <w:qFormat/>
    <w:rsid w:val="005745C5"/>
    <w:pPr>
      <w:ind w:left="720"/>
      <w:contextualSpacing/>
    </w:pPr>
  </w:style>
  <w:style w:type="character" w:customStyle="1" w:styleId="3Char">
    <w:name w:val="标题 3 Char"/>
    <w:link w:val="3"/>
    <w:qFormat/>
    <w:rsid w:val="005745C5"/>
    <w:rPr>
      <w:rFonts w:ascii="Times New Roman" w:eastAsia="微软雅黑" w:hAnsi="Times New Roman" w:cs="Times New Roman"/>
      <w:b/>
      <w:bCs/>
      <w:iCs/>
      <w:color w:val="2F5496" w:themeColor="accent5" w:themeShade="BF"/>
      <w:sz w:val="30"/>
      <w:szCs w:val="22"/>
    </w:rPr>
  </w:style>
  <w:style w:type="character" w:customStyle="1" w:styleId="4Char">
    <w:name w:val="标题 4 Char"/>
    <w:link w:val="4"/>
    <w:qFormat/>
    <w:rsid w:val="005745C5"/>
    <w:rPr>
      <w:rFonts w:ascii="Times New Roman" w:eastAsia="微软雅黑" w:hAnsi="Times New Roman" w:cs="Times New Roman"/>
      <w:b/>
      <w:bCs/>
      <w:iCs/>
      <w:color w:val="2E74B5" w:themeColor="accent1" w:themeShade="BF"/>
      <w:sz w:val="24"/>
      <w:szCs w:val="22"/>
    </w:rPr>
  </w:style>
  <w:style w:type="character" w:customStyle="1" w:styleId="5Char">
    <w:name w:val="标题 5 Char"/>
    <w:link w:val="5"/>
    <w:uiPriority w:val="9"/>
    <w:qFormat/>
    <w:rsid w:val="005745C5"/>
    <w:rPr>
      <w:rFonts w:ascii="Times New Roman" w:eastAsia="微软雅黑" w:hAnsi="Times New Roman" w:cs="Times New Roman"/>
      <w:bCs/>
      <w:iCs/>
      <w:color w:val="2E74B5" w:themeColor="accent1" w:themeShade="BF"/>
      <w:sz w:val="24"/>
      <w:szCs w:val="22"/>
    </w:rPr>
  </w:style>
  <w:style w:type="character" w:customStyle="1" w:styleId="6Char">
    <w:name w:val="标题 6 Char"/>
    <w:link w:val="6"/>
    <w:uiPriority w:val="9"/>
    <w:semiHidden/>
    <w:qFormat/>
    <w:rsid w:val="005745C5"/>
    <w:rPr>
      <w:rFonts w:ascii="Times New Roman" w:hAnsi="Times New Roman"/>
      <w:iCs/>
      <w:color w:val="943634"/>
      <w:sz w:val="22"/>
      <w:szCs w:val="22"/>
    </w:rPr>
  </w:style>
  <w:style w:type="character" w:customStyle="1" w:styleId="7Char">
    <w:name w:val="标题 7 Char"/>
    <w:link w:val="7"/>
    <w:uiPriority w:val="9"/>
    <w:semiHidden/>
    <w:qFormat/>
    <w:rsid w:val="005745C5"/>
    <w:rPr>
      <w:rFonts w:ascii="Cambria" w:eastAsia="宋体" w:hAnsi="Cambria" w:cs="Times New Roman"/>
      <w:i/>
      <w:iCs/>
      <w:color w:val="943634"/>
    </w:rPr>
  </w:style>
  <w:style w:type="character" w:customStyle="1" w:styleId="8Char">
    <w:name w:val="标题 8 Char"/>
    <w:link w:val="8"/>
    <w:uiPriority w:val="9"/>
    <w:semiHidden/>
    <w:qFormat/>
    <w:rsid w:val="005745C5"/>
    <w:rPr>
      <w:rFonts w:ascii="Cambria" w:eastAsia="宋体" w:hAnsi="Cambria" w:cs="Times New Roman"/>
      <w:i/>
      <w:iCs/>
      <w:color w:val="C0504D"/>
    </w:rPr>
  </w:style>
  <w:style w:type="character" w:customStyle="1" w:styleId="9Char">
    <w:name w:val="标题 9 Char"/>
    <w:link w:val="9"/>
    <w:uiPriority w:val="9"/>
    <w:semiHidden/>
    <w:qFormat/>
    <w:rsid w:val="005745C5"/>
    <w:rPr>
      <w:rFonts w:ascii="Cambria" w:eastAsia="宋体" w:hAnsi="Cambria" w:cs="Times New Roman"/>
      <w:i/>
      <w:iCs/>
      <w:color w:val="C0504D"/>
      <w:sz w:val="20"/>
      <w:szCs w:val="20"/>
    </w:rPr>
  </w:style>
  <w:style w:type="character" w:customStyle="1" w:styleId="Char6">
    <w:name w:val="标题 Char"/>
    <w:link w:val="ac"/>
    <w:uiPriority w:val="10"/>
    <w:qFormat/>
    <w:rsid w:val="005745C5"/>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5745C5"/>
    <w:rPr>
      <w:rFonts w:ascii="Times New Roman" w:hAnsi="Times New Roman"/>
      <w:iCs/>
      <w:color w:val="622423"/>
      <w:sz w:val="24"/>
      <w:szCs w:val="24"/>
    </w:rPr>
  </w:style>
  <w:style w:type="paragraph" w:styleId="af5">
    <w:name w:val="No Spacing"/>
    <w:basedOn w:val="a"/>
    <w:link w:val="Char9"/>
    <w:uiPriority w:val="1"/>
    <w:qFormat/>
    <w:rsid w:val="005745C5"/>
    <w:pPr>
      <w:spacing w:after="0"/>
      <w:ind w:firstLineChars="0" w:firstLine="0"/>
      <w:jc w:val="center"/>
    </w:pPr>
  </w:style>
  <w:style w:type="paragraph" w:styleId="af6">
    <w:name w:val="Quote"/>
    <w:basedOn w:val="a"/>
    <w:next w:val="a"/>
    <w:link w:val="Chara"/>
    <w:uiPriority w:val="29"/>
    <w:qFormat/>
    <w:rsid w:val="005745C5"/>
    <w:rPr>
      <w:i/>
      <w:iCs w:val="0"/>
      <w:color w:val="943634"/>
    </w:rPr>
  </w:style>
  <w:style w:type="character" w:customStyle="1" w:styleId="Chara">
    <w:name w:val="引用 Char"/>
    <w:link w:val="af6"/>
    <w:uiPriority w:val="29"/>
    <w:qFormat/>
    <w:rsid w:val="005745C5"/>
    <w:rPr>
      <w:color w:val="943634"/>
      <w:sz w:val="20"/>
      <w:szCs w:val="20"/>
    </w:rPr>
  </w:style>
  <w:style w:type="paragraph" w:styleId="af7">
    <w:name w:val="Intense Quote"/>
    <w:basedOn w:val="a"/>
    <w:next w:val="a"/>
    <w:link w:val="Charb"/>
    <w:uiPriority w:val="30"/>
    <w:qFormat/>
    <w:rsid w:val="005745C5"/>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b">
    <w:name w:val="明显引用 Char"/>
    <w:link w:val="af7"/>
    <w:uiPriority w:val="30"/>
    <w:qFormat/>
    <w:rsid w:val="005745C5"/>
    <w:rPr>
      <w:rFonts w:ascii="Cambria" w:eastAsia="宋体" w:hAnsi="Cambria" w:cs="Times New Roman"/>
      <w:b/>
      <w:bCs/>
      <w:i/>
      <w:iCs/>
      <w:color w:val="C0504D"/>
      <w:sz w:val="20"/>
      <w:szCs w:val="20"/>
    </w:rPr>
  </w:style>
  <w:style w:type="character" w:customStyle="1" w:styleId="11">
    <w:name w:val="不明显强调1"/>
    <w:uiPriority w:val="19"/>
    <w:qFormat/>
    <w:rsid w:val="005745C5"/>
    <w:rPr>
      <w:rFonts w:ascii="Cambria" w:eastAsia="宋体" w:hAnsi="Cambria" w:cs="Times New Roman"/>
      <w:i/>
      <w:iCs/>
      <w:color w:val="C0504D"/>
    </w:rPr>
  </w:style>
  <w:style w:type="character" w:customStyle="1" w:styleId="12">
    <w:name w:val="明显强调1"/>
    <w:uiPriority w:val="21"/>
    <w:qFormat/>
    <w:rsid w:val="005745C5"/>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5745C5"/>
    <w:rPr>
      <w:i/>
      <w:iCs/>
      <w:smallCaps/>
      <w:color w:val="C0504D"/>
      <w:u w:color="C0504D"/>
    </w:rPr>
  </w:style>
  <w:style w:type="character" w:customStyle="1" w:styleId="14">
    <w:name w:val="明显参考1"/>
    <w:uiPriority w:val="32"/>
    <w:qFormat/>
    <w:rsid w:val="005745C5"/>
    <w:rPr>
      <w:rFonts w:eastAsia="楷体"/>
      <w:b/>
      <w:bCs/>
      <w:iCs/>
      <w:smallCaps/>
      <w:color w:val="0070C0"/>
      <w:u w:color="C0504D"/>
    </w:rPr>
  </w:style>
  <w:style w:type="character" w:customStyle="1" w:styleId="15">
    <w:name w:val="书籍标题1"/>
    <w:uiPriority w:val="33"/>
    <w:qFormat/>
    <w:rsid w:val="005745C5"/>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5745C5"/>
    <w:pPr>
      <w:outlineLvl w:val="9"/>
    </w:pPr>
    <w:rPr>
      <w:lang w:bidi="en-US"/>
    </w:rPr>
  </w:style>
  <w:style w:type="table" w:customStyle="1" w:styleId="-51">
    <w:name w:val="浅色网格 - 强调文字颜色 51"/>
    <w:basedOn w:val="a1"/>
    <w:uiPriority w:val="62"/>
    <w:qFormat/>
    <w:rsid w:val="005745C5"/>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5745C5"/>
    <w:rPr>
      <w:rFonts w:eastAsia="微软雅黑"/>
      <w:iCs/>
      <w:color w:val="365F91"/>
      <w:sz w:val="18"/>
      <w:szCs w:val="18"/>
    </w:rPr>
  </w:style>
  <w:style w:type="character" w:customStyle="1" w:styleId="Char3">
    <w:name w:val="页脚 Char"/>
    <w:link w:val="a8"/>
    <w:uiPriority w:val="99"/>
    <w:qFormat/>
    <w:rsid w:val="005745C5"/>
    <w:rPr>
      <w:rFonts w:eastAsia="微软雅黑"/>
      <w:iCs/>
      <w:color w:val="365F91"/>
      <w:sz w:val="18"/>
      <w:szCs w:val="18"/>
    </w:rPr>
  </w:style>
  <w:style w:type="table" w:customStyle="1" w:styleId="3-11">
    <w:name w:val="中等深浅网格 3 - 强调文字颜色 11"/>
    <w:basedOn w:val="a1"/>
    <w:uiPriority w:val="69"/>
    <w:qFormat/>
    <w:rsid w:val="005745C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5745C5"/>
    <w:rPr>
      <w:rFonts w:eastAsia="微软雅黑"/>
      <w:iCs/>
      <w:color w:val="365F91"/>
      <w:sz w:val="18"/>
      <w:szCs w:val="18"/>
    </w:rPr>
  </w:style>
  <w:style w:type="character" w:customStyle="1" w:styleId="Char9">
    <w:name w:val="无间隔 Char"/>
    <w:link w:val="af5"/>
    <w:uiPriority w:val="1"/>
    <w:qFormat/>
    <w:rsid w:val="005745C5"/>
    <w:rPr>
      <w:iCs/>
      <w:color w:val="17365D"/>
      <w:sz w:val="21"/>
      <w:szCs w:val="20"/>
    </w:rPr>
  </w:style>
  <w:style w:type="paragraph" w:customStyle="1" w:styleId="17">
    <w:name w:val="正文缩进1"/>
    <w:basedOn w:val="a"/>
    <w:qFormat/>
    <w:rsid w:val="005745C5"/>
    <w:pPr>
      <w:widowControl w:val="0"/>
      <w:spacing w:before="0" w:afterLines="50"/>
      <w:ind w:firstLine="480"/>
    </w:pPr>
    <w:rPr>
      <w:iCs w:val="0"/>
      <w:color w:val="auto"/>
      <w:kern w:val="2"/>
      <w:sz w:val="24"/>
    </w:rPr>
  </w:style>
  <w:style w:type="paragraph" w:customStyle="1" w:styleId="pic-info">
    <w:name w:val="pic-info"/>
    <w:basedOn w:val="a"/>
    <w:qFormat/>
    <w:rsid w:val="005745C5"/>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5745C5"/>
    <w:pPr>
      <w:spacing w:before="0" w:after="0"/>
      <w:ind w:firstLineChars="0" w:firstLine="0"/>
    </w:pPr>
    <w:rPr>
      <w:rFonts w:cs="宋体"/>
      <w:iCs w:val="0"/>
      <w:color w:val="auto"/>
      <w:szCs w:val="21"/>
    </w:rPr>
  </w:style>
  <w:style w:type="paragraph" w:customStyle="1" w:styleId="af8">
    <w:name w:val="文档正文"/>
    <w:basedOn w:val="a"/>
    <w:link w:val="Charc"/>
    <w:qFormat/>
    <w:rsid w:val="005745C5"/>
    <w:pPr>
      <w:widowControl w:val="0"/>
      <w:spacing w:before="0" w:after="0" w:line="360" w:lineRule="auto"/>
      <w:ind w:firstLine="400"/>
    </w:pPr>
    <w:rPr>
      <w:iCs w:val="0"/>
      <w:color w:val="auto"/>
      <w:kern w:val="2"/>
      <w:sz w:val="20"/>
    </w:rPr>
  </w:style>
  <w:style w:type="character" w:customStyle="1" w:styleId="Charc">
    <w:name w:val="文档正文 Char"/>
    <w:link w:val="af8"/>
    <w:qFormat/>
    <w:rsid w:val="005745C5"/>
    <w:rPr>
      <w:rFonts w:ascii="Times New Roman" w:eastAsia="宋体" w:hAnsi="Times New Roman"/>
      <w:kern w:val="2"/>
    </w:rPr>
  </w:style>
  <w:style w:type="table" w:customStyle="1" w:styleId="1-11">
    <w:name w:val="中等深浅底纹 1 - 强调文字颜色 11"/>
    <w:basedOn w:val="a1"/>
    <w:uiPriority w:val="63"/>
    <w:qFormat/>
    <w:rsid w:val="005745C5"/>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d"/>
    <w:qFormat/>
    <w:rsid w:val="005745C5"/>
    <w:pPr>
      <w:widowControl w:val="0"/>
      <w:spacing w:before="0" w:after="0" w:line="360" w:lineRule="auto"/>
      <w:ind w:leftChars="200" w:left="200"/>
    </w:pPr>
    <w:rPr>
      <w:iCs w:val="0"/>
      <w:color w:val="auto"/>
      <w:kern w:val="2"/>
      <w:sz w:val="24"/>
      <w:szCs w:val="24"/>
    </w:rPr>
  </w:style>
  <w:style w:type="character" w:customStyle="1" w:styleId="Chard">
    <w:name w:val="条目正文 Char"/>
    <w:link w:val="af9"/>
    <w:qFormat/>
    <w:rsid w:val="005745C5"/>
    <w:rPr>
      <w:rFonts w:ascii="Times New Roman" w:hAnsi="Times New Roman"/>
      <w:kern w:val="2"/>
      <w:sz w:val="24"/>
      <w:szCs w:val="24"/>
    </w:rPr>
  </w:style>
  <w:style w:type="character" w:customStyle="1" w:styleId="Char">
    <w:name w:val="文档结构图 Char"/>
    <w:link w:val="a4"/>
    <w:uiPriority w:val="99"/>
    <w:semiHidden/>
    <w:qFormat/>
    <w:rsid w:val="005745C5"/>
    <w:rPr>
      <w:rFonts w:ascii="宋体"/>
      <w:iCs/>
      <w:color w:val="17365D"/>
      <w:sz w:val="18"/>
      <w:szCs w:val="18"/>
    </w:rPr>
  </w:style>
  <w:style w:type="character" w:customStyle="1" w:styleId="Char1">
    <w:name w:val="批注文字 Char1"/>
    <w:link w:val="a5"/>
    <w:uiPriority w:val="99"/>
    <w:semiHidden/>
    <w:qFormat/>
    <w:rsid w:val="005745C5"/>
    <w:rPr>
      <w:iCs/>
      <w:color w:val="17365D"/>
      <w:sz w:val="21"/>
    </w:rPr>
  </w:style>
  <w:style w:type="character" w:customStyle="1" w:styleId="Char7">
    <w:name w:val="批注主题 Char"/>
    <w:link w:val="ad"/>
    <w:uiPriority w:val="99"/>
    <w:semiHidden/>
    <w:qFormat/>
    <w:rsid w:val="005745C5"/>
    <w:rPr>
      <w:b/>
      <w:bCs/>
      <w:iCs/>
      <w:color w:val="17365D"/>
      <w:sz w:val="21"/>
    </w:rPr>
  </w:style>
  <w:style w:type="character" w:customStyle="1" w:styleId="Char0">
    <w:name w:val="纯文本 Char"/>
    <w:link w:val="a6"/>
    <w:qFormat/>
    <w:rsid w:val="005745C5"/>
    <w:rPr>
      <w:rFonts w:ascii="宋体" w:eastAsia="新宋体" w:hAnsi="Courier New" w:cs="Courier New"/>
      <w:kern w:val="2"/>
      <w:sz w:val="21"/>
      <w:szCs w:val="21"/>
    </w:rPr>
  </w:style>
  <w:style w:type="character" w:customStyle="1" w:styleId="apple-converted-space">
    <w:name w:val="apple-converted-space"/>
    <w:basedOn w:val="a0"/>
    <w:qFormat/>
    <w:rsid w:val="005745C5"/>
  </w:style>
  <w:style w:type="character" w:customStyle="1" w:styleId="Chare">
    <w:name w:val="批注文字 Char"/>
    <w:qFormat/>
    <w:rsid w:val="005745C5"/>
    <w:rPr>
      <w:rFonts w:ascii="Calibri" w:hAnsi="Calibri"/>
      <w:kern w:val="2"/>
      <w:sz w:val="24"/>
      <w:szCs w:val="24"/>
    </w:rPr>
  </w:style>
  <w:style w:type="character" w:styleId="afa">
    <w:name w:val="Placeholder Text"/>
    <w:uiPriority w:val="99"/>
    <w:semiHidden/>
    <w:qFormat/>
    <w:rsid w:val="005745C5"/>
    <w:rPr>
      <w:color w:val="808080"/>
    </w:rPr>
  </w:style>
  <w:style w:type="paragraph" w:customStyle="1" w:styleId="Default">
    <w:name w:val="Default"/>
    <w:qFormat/>
    <w:rsid w:val="005745C5"/>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5745C5"/>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5745C5"/>
    <w:rPr>
      <w:rFonts w:ascii="Times New Roman" w:eastAsia="宋体" w:hAnsi="Times New Roman" w:cs="Times New Roman"/>
      <w:iCs/>
      <w:color w:val="000000" w:themeColor="text1"/>
      <w:sz w:val="21"/>
    </w:rPr>
  </w:style>
  <w:style w:type="character" w:customStyle="1" w:styleId="Char8">
    <w:name w:val="列出段落 Char"/>
    <w:basedOn w:val="a0"/>
    <w:link w:val="af4"/>
    <w:uiPriority w:val="34"/>
    <w:qFormat/>
    <w:locked/>
    <w:rsid w:val="005745C5"/>
    <w:rPr>
      <w:rFonts w:ascii="Times New Roman" w:eastAsia="宋体" w:hAnsi="Times New Roman" w:cs="Times New Roman"/>
      <w:iCs/>
      <w:color w:val="000000" w:themeColor="text1"/>
      <w:sz w:val="21"/>
    </w:rPr>
  </w:style>
</w:styles>
</file>

<file path=word/webSettings.xml><?xml version="1.0" encoding="utf-8"?>
<w:webSettings xmlns:r="http://schemas.openxmlformats.org/officeDocument/2006/relationships" xmlns:w="http://schemas.openxmlformats.org/wordprocessingml/2006/main">
  <w:divs>
    <w:div w:id="168396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30754-46CF-4800-B21B-5113FF17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3811</Characters>
  <Application>Microsoft Office Word</Application>
  <DocSecurity>0</DocSecurity>
  <Lines>31</Lines>
  <Paragraphs>8</Paragraphs>
  <ScaleCrop>false</ScaleCrop>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2021-04-29T01:46:00Z</dcterms:created>
  <dcterms:modified xsi:type="dcterms:W3CDTF">2021-05-17T01:52:00Z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