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</w:p>
    <w:p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关于立即开展河海大学实验室安全隐患排查及整改的通知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根据江苏省教育厅实验室安全工作视频会议精神，校安全生产委员会实验室安全工作专题会议要求，即日起开展全校</w:t>
      </w:r>
      <w:r>
        <w:rPr>
          <w:rFonts w:hint="eastAsia" w:ascii="仿宋" w:hAnsi="仿宋" w:eastAsia="仿宋" w:cs="仿宋"/>
          <w:sz w:val="30"/>
          <w:szCs w:val="30"/>
        </w:rPr>
        <w:t>实验室安全隐患排查及整改工作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相关要求如下：</w:t>
      </w:r>
    </w:p>
    <w:p>
      <w:pPr>
        <w:pStyle w:val="4"/>
        <w:numPr>
          <w:ilvl w:val="0"/>
          <w:numId w:val="0"/>
        </w:numPr>
        <w:ind w:left="420" w:left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</w:t>
      </w:r>
      <w:r>
        <w:rPr>
          <w:rFonts w:hint="eastAsia" w:ascii="仿宋" w:hAnsi="仿宋" w:eastAsia="仿宋" w:cs="仿宋"/>
          <w:sz w:val="30"/>
          <w:szCs w:val="30"/>
        </w:rPr>
        <w:t>工作要求</w:t>
      </w:r>
      <w:bookmarkStart w:id="0" w:name="_GoBack"/>
      <w:bookmarkEnd w:id="0"/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单位强化安全红线意识，按照“党政同责、一岗双责、齐抓共管、失职追责”的要求，进一步健全实验室安全责任体系，落实各项安全管理制度。开展“全过程、全要素、全覆盖”的实验室安全自查自纠，重点做好易燃、易爆、剧毒、易制毒化学品安全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特种设备</w:t>
      </w:r>
      <w:r>
        <w:rPr>
          <w:rFonts w:hint="eastAsia" w:ascii="仿宋" w:hAnsi="仿宋" w:eastAsia="仿宋" w:cs="仿宋"/>
          <w:sz w:val="30"/>
          <w:szCs w:val="30"/>
        </w:rPr>
        <w:t>隐患排查与整改工作。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</w:t>
      </w:r>
      <w:r>
        <w:rPr>
          <w:rFonts w:hint="eastAsia" w:ascii="仿宋" w:hAnsi="仿宋" w:eastAsia="仿宋" w:cs="仿宋"/>
          <w:sz w:val="30"/>
          <w:szCs w:val="30"/>
        </w:rPr>
        <w:t>工作安排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(一) 自查自纠阶段（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10.26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-10.27）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各单位</w:t>
      </w:r>
      <w:r>
        <w:rPr>
          <w:rFonts w:hint="eastAsia" w:ascii="仿宋" w:hAnsi="仿宋" w:eastAsia="仿宋" w:cs="仿宋"/>
          <w:sz w:val="30"/>
          <w:szCs w:val="30"/>
        </w:rPr>
        <w:t>根据“谁使用、谁负责，谁主管、谁负责”的原则，参照《高等学校实验室安全检查项目表（2021）》（附件1）条目，结合实验室实际情况，制定本单位实验室安全自查自纠工作方案，要求逐条落实，认真组织实施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校级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检查阶段（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10.27-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10.28）</w:t>
      </w:r>
    </w:p>
    <w:p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校安全巡查专家组将</w:t>
      </w:r>
      <w:r>
        <w:rPr>
          <w:rFonts w:hint="eastAsia" w:ascii="仿宋" w:hAnsi="仿宋" w:eastAsia="仿宋" w:cs="仿宋"/>
          <w:sz w:val="30"/>
          <w:szCs w:val="30"/>
        </w:rPr>
        <w:t>对各实验室开展安全检查，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对于存在重大安全隐患的实验室立即封停，存在一般安全隐患的实验室限期整改。所有隐患</w:t>
      </w:r>
      <w:r>
        <w:rPr>
          <w:rFonts w:hint="eastAsia" w:ascii="仿宋" w:hAnsi="仿宋" w:eastAsia="仿宋" w:cs="仿宋"/>
          <w:sz w:val="30"/>
          <w:szCs w:val="30"/>
        </w:rPr>
        <w:t>将通过实验室安全巡查app反馈给各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单位分管领导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（三）整改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落实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阶段（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10.28-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10.29）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1.自查整改：</w:t>
      </w:r>
      <w:r>
        <w:rPr>
          <w:rFonts w:hint="eastAsia" w:ascii="仿宋" w:hAnsi="仿宋" w:eastAsia="仿宋" w:cs="仿宋"/>
          <w:sz w:val="30"/>
          <w:szCs w:val="30"/>
        </w:rPr>
        <w:t>对自查中发现的问题建立安全隐患台账，及时进行整改并做好整改记录。对短期无法整改的问题要制定切实可行的整改方案，做好相应的防控措施，避免事故发生。根据自查情况填写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《学院（部门）实验室安全自查自纠报告》（附件2）</w:t>
      </w:r>
      <w:r>
        <w:rPr>
          <w:rFonts w:hint="eastAsia" w:ascii="仿宋" w:hAnsi="仿宋" w:eastAsia="仿宋" w:cs="仿宋"/>
          <w:sz w:val="30"/>
          <w:szCs w:val="30"/>
        </w:rPr>
        <w:t>和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《实验室安全隐患自查自纠汇总表》（附件2附表）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2.校检整改：各单位</w:t>
      </w: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被</w:t>
      </w:r>
      <w:r>
        <w:rPr>
          <w:rFonts w:hint="eastAsia" w:ascii="仿宋" w:hAnsi="仿宋" w:eastAsia="仿宋" w:cs="仿宋"/>
          <w:sz w:val="30"/>
          <w:szCs w:val="30"/>
        </w:rPr>
        <w:t>检查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结果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在安全巡查APP端进行整改描述、拍照上传，并通过网络端由部门领导审核后提交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三、报送方式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各单位汇总后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不接受实验室单独报送材料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，将签字盖章的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附件2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纸质版</w:t>
      </w:r>
      <w:r>
        <w:rPr>
          <w:rFonts w:hint="eastAsia" w:ascii="仿宋" w:hAnsi="仿宋" w:eastAsia="仿宋" w:cs="仿宋"/>
          <w:sz w:val="30"/>
          <w:szCs w:val="30"/>
        </w:rPr>
        <w:t>，于10月28日中午12：00前交至河海馆919，word电子版发送至邮箱sysk@hhu.edu.cn。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联系人：李老师  孙老师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电  话：6464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附件1：高等学校实验室安全检查项目表（2021）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附件2：学院（部门）实验室安全自查自纠报告及整改情况表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1165" w:rightChars="555"/>
        <w:jc w:val="righ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资产与实验室管理处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1165" w:rightChars="555"/>
        <w:jc w:val="right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2021年10月26日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92"/>
    <w:rsid w:val="00035935"/>
    <w:rsid w:val="00617B5B"/>
    <w:rsid w:val="00947D59"/>
    <w:rsid w:val="00990768"/>
    <w:rsid w:val="009D5192"/>
    <w:rsid w:val="00D404A0"/>
    <w:rsid w:val="095444E4"/>
    <w:rsid w:val="14271448"/>
    <w:rsid w:val="17AE2CA7"/>
    <w:rsid w:val="1E6A0A17"/>
    <w:rsid w:val="20516412"/>
    <w:rsid w:val="23DB0301"/>
    <w:rsid w:val="247F619C"/>
    <w:rsid w:val="28824468"/>
    <w:rsid w:val="2BFF60DA"/>
    <w:rsid w:val="3E397B71"/>
    <w:rsid w:val="3E785D61"/>
    <w:rsid w:val="4063610A"/>
    <w:rsid w:val="41132602"/>
    <w:rsid w:val="42130501"/>
    <w:rsid w:val="527A6225"/>
    <w:rsid w:val="544A42C4"/>
    <w:rsid w:val="58CA3AF2"/>
    <w:rsid w:val="5C3D1CB1"/>
    <w:rsid w:val="5F1F5A31"/>
    <w:rsid w:val="632702AB"/>
    <w:rsid w:val="64320327"/>
    <w:rsid w:val="6AC9535F"/>
    <w:rsid w:val="6BD25DCB"/>
    <w:rsid w:val="6E545C03"/>
    <w:rsid w:val="6F585DD2"/>
    <w:rsid w:val="70E445F2"/>
    <w:rsid w:val="7973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919</Characters>
  <Lines>7</Lines>
  <Paragraphs>2</Paragraphs>
  <TotalTime>4</TotalTime>
  <ScaleCrop>false</ScaleCrop>
  <LinksUpToDate>false</LinksUpToDate>
  <CharactersWithSpaces>1078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2021-10-25T08:11:00Z</dcterms:created>
  <dc:creator>何 肖微</dc:creator>
  <cp:lastModifiedBy>李JX</cp:lastModifiedBy>
  <dcterms:modified xsi:type="dcterms:W3CDTF">2021-10-26T02:16:26Z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2982D2E0BD044CBBA5FB34F63F794FC8</vt:lpwstr>
  </property>
</Properties>
</file>