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/>
          <w:b/>
          <w:bCs/>
          <w:sz w:val="28"/>
          <w:szCs w:val="28"/>
          <w:lang w:eastAsia="zh-CN"/>
        </w:rPr>
        <w:t>2023年度国家社会科学基金重大项目申报注意事项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2023年度国家社科基金重大项目</w:t>
      </w:r>
      <w:r>
        <w:rPr>
          <w:rFonts w:hint="eastAsia"/>
          <w:sz w:val="28"/>
          <w:szCs w:val="28"/>
          <w:lang w:eastAsia="zh-CN"/>
        </w:rPr>
        <w:t>申报</w:t>
      </w:r>
      <w:r>
        <w:rPr>
          <w:rFonts w:hint="eastAsia"/>
          <w:sz w:val="28"/>
          <w:szCs w:val="28"/>
        </w:rPr>
        <w:t>相较往年有两个主要变化，一是有各类国家社科基金在研项目的负责人不能申报；二是提交3篇阶段性成果作为评审立项的重要参考。</w:t>
      </w:r>
      <w:r>
        <w:rPr>
          <w:rFonts w:hint="eastAsia"/>
          <w:sz w:val="28"/>
          <w:szCs w:val="28"/>
          <w:lang w:eastAsia="zh-CN"/>
        </w:rPr>
        <w:t>现将</w:t>
      </w:r>
      <w:r>
        <w:rPr>
          <w:rFonts w:hint="eastAsia"/>
          <w:sz w:val="28"/>
          <w:szCs w:val="28"/>
        </w:rPr>
        <w:t>注意事项</w:t>
      </w:r>
      <w:r>
        <w:rPr>
          <w:rFonts w:hint="eastAsia"/>
          <w:sz w:val="28"/>
          <w:szCs w:val="28"/>
          <w:lang w:eastAsia="zh-CN"/>
        </w:rPr>
        <w:t>通知</w:t>
      </w:r>
      <w:r>
        <w:rPr>
          <w:rFonts w:hint="eastAsia"/>
          <w:sz w:val="28"/>
          <w:szCs w:val="28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申报截止日期前（11月20日）在系统上提交结项材料的各类项目负责人可以申报（重大项目以省级管理单位审核通过报送我办为准；年度和后期项目以省级管理单位推送鉴定结果为准）。刚获立领军人才项目的不得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提交的3篇代表性研究成果，论文形式的，申请人必须是第一作者或通讯作者；专著形式的，申请人必须是主编或主要参与人。不得提交子课题负责人或研究团队成员的成果。代表性成果和项目投标书一同在申报系统内上传PDF版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3.部分选题中有分专题、分领域、分时期的，如考古学中的若干选题，申请人可根据研究方向自行拟定题目，但招标选题序号一定要按原序号填写准确。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4.投标书主体论证部分要求不得超过5万字，投标人不得以大量图片堆砌介绍来代替文字表述，请各单位加强审核把关。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5.今年时间紧张，截止时间到后就会关闭系统，不会后延。请引导投标人尽早提交平台，最后因为各种原因，包括系统技术问题不能提交的，也不再延长平台开放时间。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2YzI4ZmZjZGY3MzAzODhlZDQwZjZmMWEyZTRlMmEifQ=="/>
  </w:docVars>
  <w:rsids>
    <w:rsidRoot w:val="00000000"/>
    <w:rsid w:val="0A322072"/>
    <w:rsid w:val="0ED23F84"/>
    <w:rsid w:val="1233407D"/>
    <w:rsid w:val="187F6C0B"/>
    <w:rsid w:val="25CE2E34"/>
    <w:rsid w:val="26030D69"/>
    <w:rsid w:val="4A044149"/>
    <w:rsid w:val="56DC3826"/>
    <w:rsid w:val="6BFD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2023-04-23T01:49:00Z</dcterms:created>
  <dc:creator>Administrator</dc:creator>
  <cp:lastModifiedBy>lenovo</cp:lastModifiedBy>
  <cp:lastPrinted>2023-10-23T08:47:35Z</cp:lastPrinted>
  <dcterms:modified xsi:type="dcterms:W3CDTF">2023-10-23T08:57:30Z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DDBB088D081E4C5DA83B2406B62EE09D_12</vt:lpwstr>
  </property>
</Properties>
</file>